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8A" w:rsidRPr="00FD7DAE" w:rsidRDefault="00117805" w:rsidP="00016D5A">
      <w:pPr>
        <w:pStyle w:val="Bezmezer"/>
      </w:pPr>
      <w:r w:rsidRPr="00FD7DAE">
        <w:rPr>
          <w:noProof/>
        </w:rPr>
        <w:drawing>
          <wp:inline distT="0" distB="0" distL="0" distR="0" wp14:anchorId="1B404500" wp14:editId="0BA3DF4E">
            <wp:extent cx="742950" cy="781050"/>
            <wp:effectExtent l="0" t="0" r="0" b="0"/>
            <wp:docPr id="1" name="obrázek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68A" w:rsidRPr="00FD7DAE">
        <w:t xml:space="preserve">Obec Veleň, Hlavní </w:t>
      </w:r>
      <w:r w:rsidR="00620085" w:rsidRPr="00FD7DAE">
        <w:t>7</w:t>
      </w:r>
      <w:r w:rsidR="002C668A" w:rsidRPr="00FD7DAE">
        <w:t xml:space="preserve">, </w:t>
      </w:r>
      <w:r w:rsidR="001E12BC" w:rsidRPr="00FD7DAE">
        <w:t xml:space="preserve">PSČ </w:t>
      </w:r>
      <w:r w:rsidR="002C668A" w:rsidRPr="00FD7DAE">
        <w:t>250 63, IČ: 00240940, tel.a fax 283932290</w:t>
      </w:r>
    </w:p>
    <w:p w:rsidR="00162ABC" w:rsidRPr="00FD7DAE" w:rsidRDefault="00162ABC" w:rsidP="00162ABC"/>
    <w:p w:rsidR="007C79A9" w:rsidRPr="007C79A9" w:rsidRDefault="007C79A9" w:rsidP="007C79A9">
      <w:pPr>
        <w:spacing w:after="360"/>
        <w:jc w:val="center"/>
      </w:pPr>
      <w:r w:rsidRPr="007C79A9">
        <w:rPr>
          <w:caps/>
        </w:rPr>
        <w:t>Zastupitelstvo obce</w:t>
      </w:r>
    </w:p>
    <w:p w:rsidR="007C79A9" w:rsidRDefault="007C79A9" w:rsidP="007C79A9">
      <w:pPr>
        <w:pStyle w:val="NormlnIMP"/>
        <w:spacing w:line="240" w:lineRule="auto"/>
        <w:jc w:val="center"/>
        <w:rPr>
          <w:b/>
          <w:color w:val="000000"/>
          <w:sz w:val="32"/>
        </w:rPr>
      </w:pP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>Obecně závazná vyhláška</w:t>
      </w:r>
    </w:p>
    <w:p w:rsidR="00495F95" w:rsidRDefault="00495F95" w:rsidP="00495F95">
      <w:pPr>
        <w:pStyle w:val="NormlnIMP"/>
        <w:spacing w:line="240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32"/>
        </w:rPr>
        <w:t>obce Veleň</w:t>
      </w:r>
    </w:p>
    <w:p w:rsidR="00495F95" w:rsidRPr="008E66E8" w:rsidRDefault="00495F95" w:rsidP="008E66E8">
      <w:pPr>
        <w:pStyle w:val="NormlnIMP"/>
        <w:spacing w:line="240" w:lineRule="auto"/>
        <w:jc w:val="center"/>
        <w:rPr>
          <w:b/>
          <w:sz w:val="26"/>
          <w:szCs w:val="26"/>
        </w:rPr>
      </w:pPr>
      <w:r w:rsidRPr="008E66E8">
        <w:rPr>
          <w:b/>
          <w:color w:val="000000"/>
          <w:sz w:val="26"/>
          <w:szCs w:val="26"/>
        </w:rPr>
        <w:t xml:space="preserve">č. </w:t>
      </w:r>
      <w:r w:rsidR="00862F85">
        <w:rPr>
          <w:b/>
          <w:color w:val="000000"/>
          <w:sz w:val="26"/>
          <w:szCs w:val="26"/>
        </w:rPr>
        <w:t>4</w:t>
      </w:r>
      <w:r w:rsidRPr="008E66E8">
        <w:rPr>
          <w:b/>
          <w:color w:val="000000"/>
          <w:sz w:val="26"/>
          <w:szCs w:val="26"/>
        </w:rPr>
        <w:t>/2016</w:t>
      </w:r>
    </w:p>
    <w:p w:rsidR="008E66E8" w:rsidRDefault="008E66E8" w:rsidP="008E66E8">
      <w:pPr>
        <w:jc w:val="center"/>
        <w:rPr>
          <w:b/>
          <w:sz w:val="26"/>
          <w:szCs w:val="26"/>
        </w:rPr>
      </w:pPr>
    </w:p>
    <w:p w:rsidR="00495F95" w:rsidRDefault="00495F95" w:rsidP="008E66E8">
      <w:pPr>
        <w:jc w:val="center"/>
        <w:rPr>
          <w:b/>
          <w:sz w:val="28"/>
          <w:szCs w:val="28"/>
        </w:rPr>
      </w:pPr>
      <w:r w:rsidRPr="008E66E8">
        <w:rPr>
          <w:b/>
          <w:sz w:val="26"/>
          <w:szCs w:val="26"/>
        </w:rPr>
        <w:t xml:space="preserve">o </w:t>
      </w:r>
      <w:r w:rsidR="00862F85">
        <w:rPr>
          <w:b/>
          <w:sz w:val="26"/>
          <w:szCs w:val="26"/>
        </w:rPr>
        <w:t>veřejném pořádku a opatření k jeho zabezpečení</w:t>
      </w:r>
    </w:p>
    <w:p w:rsidR="00495F95" w:rsidRDefault="00495F95" w:rsidP="00495F95">
      <w:pPr>
        <w:jc w:val="both"/>
      </w:pPr>
    </w:p>
    <w:p w:rsidR="00862F85" w:rsidRPr="00862F85" w:rsidRDefault="00862F85" w:rsidP="00862F85">
      <w:pPr>
        <w:pStyle w:val="NormlnIMP"/>
        <w:spacing w:line="240" w:lineRule="auto"/>
        <w:rPr>
          <w:szCs w:val="24"/>
        </w:rPr>
      </w:pPr>
      <w:r w:rsidRPr="00862F85">
        <w:rPr>
          <w:color w:val="000000"/>
          <w:szCs w:val="24"/>
        </w:rPr>
        <w:t>Zastupitelstvo obce Veleň schvaluje a vydává dne</w:t>
      </w:r>
      <w:r w:rsidR="00BE3A63">
        <w:rPr>
          <w:color w:val="000000"/>
          <w:szCs w:val="24"/>
        </w:rPr>
        <w:t xml:space="preserve"> 30.11.2016</w:t>
      </w:r>
      <w:r w:rsidRPr="00862F85">
        <w:rPr>
          <w:color w:val="000000"/>
          <w:szCs w:val="24"/>
        </w:rPr>
        <w:t xml:space="preserve"> v souladu s ust. § 10, § </w:t>
      </w:r>
      <w:smartTag w:uri="urn:schemas-microsoft-com:office:smarttags" w:element="metricconverter">
        <w:smartTagPr>
          <w:attr w:name="ProductID" w:val="35 a"/>
        </w:smartTagPr>
        <w:r w:rsidRPr="00862F85">
          <w:rPr>
            <w:color w:val="000000"/>
            <w:szCs w:val="24"/>
          </w:rPr>
          <w:t>35 a</w:t>
        </w:r>
      </w:smartTag>
      <w:r w:rsidRPr="00862F85">
        <w:rPr>
          <w:color w:val="000000"/>
          <w:szCs w:val="24"/>
        </w:rPr>
        <w:t xml:space="preserve"> § 84 odst. 2) písm. h) zákona č. 128/2000 Sb., o obcích</w:t>
      </w:r>
      <w:r w:rsidR="00D01130">
        <w:rPr>
          <w:color w:val="000000"/>
          <w:szCs w:val="24"/>
        </w:rPr>
        <w:t xml:space="preserve"> </w:t>
      </w:r>
      <w:r w:rsidR="0050544F" w:rsidRPr="00654096">
        <w:rPr>
          <w:szCs w:val="24"/>
        </w:rPr>
        <w:t>(obecní zřízení)</w:t>
      </w:r>
      <w:r w:rsidRPr="00862F85">
        <w:rPr>
          <w:color w:val="000000"/>
          <w:szCs w:val="24"/>
        </w:rPr>
        <w:t xml:space="preserve">, ve znění pozdějších předpisů, </w:t>
      </w:r>
      <w:r w:rsidRPr="00862F85">
        <w:rPr>
          <w:szCs w:val="24"/>
        </w:rPr>
        <w:t xml:space="preserve">s ust. § 47 zákona č. 200/1990 Sb., o přestupcích, ve znění pozdějších předpisů, a s ust. § 24 odst. 2) zákona č. 246/1992 Sb., na ochranu zvířat proti týrání, ve znění pozdějších předpisů, tuto obecně závaznou vyhlášku </w:t>
      </w:r>
      <w:r w:rsidRPr="00862F85">
        <w:rPr>
          <w:bCs/>
          <w:szCs w:val="24"/>
        </w:rPr>
        <w:t>o veřejném pořádku a opatření k jeho zabezpečení</w:t>
      </w:r>
      <w:r w:rsidRPr="00862F85">
        <w:rPr>
          <w:szCs w:val="24"/>
        </w:rPr>
        <w:t>:</w:t>
      </w:r>
    </w:p>
    <w:p w:rsidR="00862F85" w:rsidRPr="00862F85" w:rsidRDefault="00862F85" w:rsidP="00862F85">
      <w:pPr>
        <w:pStyle w:val="NormlnIMP"/>
        <w:spacing w:line="240" w:lineRule="auto"/>
        <w:rPr>
          <w:szCs w:val="24"/>
        </w:rPr>
      </w:pPr>
    </w:p>
    <w:p w:rsidR="00862F85" w:rsidRPr="00862F85" w:rsidRDefault="00862F85" w:rsidP="00862F85">
      <w:pPr>
        <w:pStyle w:val="NormlnIMP"/>
        <w:spacing w:line="240" w:lineRule="auto"/>
        <w:rPr>
          <w:color w:val="000000"/>
          <w:szCs w:val="24"/>
        </w:rPr>
      </w:pPr>
    </w:p>
    <w:p w:rsidR="00862F85" w:rsidRPr="00862F85" w:rsidRDefault="00862F85" w:rsidP="00862F85">
      <w:pPr>
        <w:pStyle w:val="Zpat"/>
        <w:jc w:val="center"/>
        <w:rPr>
          <w:b/>
        </w:rPr>
      </w:pPr>
      <w:r w:rsidRPr="00862F85">
        <w:rPr>
          <w:b/>
        </w:rPr>
        <w:t>Čl. 1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Základní ustanovení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V souladu se všeobecným zájmem na udržení a ochranu veřejného pořádku na území obce Veleň se stanovují touto obecně závaznou vyhláškou opatření, jejichž účelem je zajištění místních záležitostí veřejného pořádku, zdraví a bezpečnosti osob a majetku, zlepšení estetického vzhledu obce a vytváření příznivých podmínek pro život v obci.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Touto obecně závaznou vyhláškou se stanovují pravidla pro pohyb psů na veřejném prostranství na území obce.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Tato obecně závazná vyhláška stanovuje práva a povinnosti k zajištění udržování čistoty veřejných prostranství na území obce a k ochraně zeleně v zástavbě a ostatní veřejné zeleně (dále jen „veřejná zeleň“).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"/>
        </w:numPr>
        <w:suppressAutoHyphens w:val="0"/>
        <w:overflowPunct/>
        <w:autoSpaceDE/>
        <w:autoSpaceDN/>
        <w:adjustRightInd/>
        <w:spacing w:after="120" w:line="240" w:lineRule="auto"/>
        <w:ind w:left="357" w:hanging="357"/>
        <w:jc w:val="both"/>
        <w:textAlignment w:val="auto"/>
        <w:rPr>
          <w:szCs w:val="24"/>
        </w:rPr>
      </w:pPr>
      <w:r w:rsidRPr="00862F85">
        <w:rPr>
          <w:szCs w:val="24"/>
        </w:rPr>
        <w:t>Tato obecně závazná vyhláška vymezuje č</w:t>
      </w:r>
      <w:r w:rsidRPr="00862F85">
        <w:rPr>
          <w:snapToGrid w:val="0"/>
          <w:szCs w:val="24"/>
        </w:rPr>
        <w:t>innosti, které by mohly narušit veřejný pořádek na území obce nebo být v rozporu s dobrými mravy, ochranou bezpečnosti, zdraví a majetku, a stanovuje podmínky pro jejich výkon</w:t>
      </w:r>
      <w:r w:rsidRPr="00862F85">
        <w:rPr>
          <w:szCs w:val="24"/>
        </w:rPr>
        <w:t>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2</w:t>
      </w:r>
    </w:p>
    <w:p w:rsidR="00862F85" w:rsidRPr="00862F85" w:rsidRDefault="00862F85" w:rsidP="00862F85">
      <w:pPr>
        <w:pStyle w:val="Zkladntext"/>
        <w:spacing w:after="120"/>
        <w:jc w:val="center"/>
        <w:rPr>
          <w:b/>
        </w:rPr>
      </w:pPr>
      <w:r w:rsidRPr="00862F85">
        <w:rPr>
          <w:b/>
        </w:rPr>
        <w:t>Pravidla pro pohyb psů na veřejném prostranství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Stanovují se následující pravidla pro pohyb psů na veřejném prostranství</w:t>
      </w:r>
      <w:r w:rsidRPr="00862F85">
        <w:rPr>
          <w:rStyle w:val="Znakapoznpodarou"/>
          <w:szCs w:val="24"/>
        </w:rPr>
        <w:footnoteReference w:id="1"/>
      </w:r>
      <w:r w:rsidRPr="00862F85">
        <w:rPr>
          <w:szCs w:val="24"/>
        </w:rPr>
        <w:t xml:space="preserve"> na území obce: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na veřejných prostranstvích, </w:t>
      </w:r>
      <w:r w:rsidR="00DE0468">
        <w:rPr>
          <w:szCs w:val="24"/>
        </w:rPr>
        <w:t xml:space="preserve">uvedených </w:t>
      </w:r>
      <w:r w:rsidRPr="00862F85">
        <w:rPr>
          <w:szCs w:val="24"/>
        </w:rPr>
        <w:t>v příloze č. 1 této obecně závazné vyhlášky, je možný pohyb psů pouze na vodítku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v době konání kulturních, společenských a sportovních akcí na veřejných prostranstvích, </w:t>
      </w:r>
      <w:r w:rsidR="00DE0468">
        <w:rPr>
          <w:szCs w:val="24"/>
        </w:rPr>
        <w:t>uvedených</w:t>
      </w:r>
      <w:r w:rsidRPr="00862F85">
        <w:rPr>
          <w:szCs w:val="24"/>
        </w:rPr>
        <w:t xml:space="preserve"> v příloze č. 1 této obecně závazné vyhlášky, je možný pohyb psů na těchto veřejných prostranstvích pouze na vodítku a s náhubkem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lastRenderedPageBreak/>
        <w:t xml:space="preserve">na veřejných prostranstvích, </w:t>
      </w:r>
      <w:r w:rsidR="00DE0468">
        <w:rPr>
          <w:szCs w:val="24"/>
        </w:rPr>
        <w:t>uvedených</w:t>
      </w:r>
      <w:r w:rsidRPr="00862F85">
        <w:rPr>
          <w:szCs w:val="24"/>
        </w:rPr>
        <w:t xml:space="preserve"> v příloze č. 1 </w:t>
      </w:r>
      <w:r w:rsidR="0034419C">
        <w:t xml:space="preserve">a v příloze č. 2 </w:t>
      </w:r>
      <w:r w:rsidRPr="00862F85">
        <w:rPr>
          <w:szCs w:val="24"/>
        </w:rPr>
        <w:t>této obecně závazné vyhlášky, se zakazuje výcvik psů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 xml:space="preserve">zakazuje se vstupovat se psy a vodit psy na </w:t>
      </w:r>
      <w:r w:rsidR="00DE0468">
        <w:rPr>
          <w:szCs w:val="24"/>
        </w:rPr>
        <w:t>veřejná prostranství</w:t>
      </w:r>
      <w:r w:rsidRPr="00862F85">
        <w:rPr>
          <w:szCs w:val="24"/>
        </w:rPr>
        <w:t xml:space="preserve">, </w:t>
      </w:r>
      <w:r w:rsidR="00DE0468">
        <w:rPr>
          <w:szCs w:val="24"/>
        </w:rPr>
        <w:t>uvedená v příloze</w:t>
      </w:r>
      <w:r w:rsidRPr="00862F85">
        <w:rPr>
          <w:szCs w:val="24"/>
        </w:rPr>
        <w:t xml:space="preserve"> č. </w:t>
      </w:r>
      <w:r w:rsidR="00090CFB">
        <w:rPr>
          <w:szCs w:val="24"/>
        </w:rPr>
        <w:t>2</w:t>
      </w:r>
      <w:r w:rsidRPr="00862F85">
        <w:rPr>
          <w:szCs w:val="24"/>
        </w:rPr>
        <w:t xml:space="preserve"> této obecně závazné vyhlášky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3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při pohybu na ostatních veřejných prostranstvích (neuvedených v písm. a/, b/, c/ a d/) musí být pes pod neustálým dohledem a vlivem osoby doprovázející psa.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Za splnění povinností stanovených v odst. 1) odpovídá osoba doprovázející psa, popř. chovatel</w:t>
      </w:r>
      <w:r w:rsidRPr="00862F85">
        <w:rPr>
          <w:rStyle w:val="Znakapoznpodarou"/>
          <w:szCs w:val="24"/>
        </w:rPr>
        <w:footnoteReference w:id="2"/>
      </w:r>
      <w:r w:rsidRPr="00862F85">
        <w:rPr>
          <w:szCs w:val="24"/>
        </w:rPr>
        <w:t xml:space="preserve"> psa.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Ustanovení odst. 1) se nevztahuje na psy služební</w:t>
      </w:r>
      <w:r w:rsidRPr="00862F85">
        <w:rPr>
          <w:rStyle w:val="Znakapoznpodarou"/>
          <w:szCs w:val="24"/>
        </w:rPr>
        <w:footnoteReference w:id="3"/>
      </w:r>
      <w:r w:rsidRPr="00862F85">
        <w:rPr>
          <w:szCs w:val="24"/>
        </w:rPr>
        <w:t xml:space="preserve"> a záchranářské při výkonu služby a záchranných prací a na psy speciálně vycvičené jako průvodci zdravotně postižených osob.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4"/>
        </w:numPr>
        <w:suppressAutoHyphens w:val="0"/>
        <w:overflowPunct/>
        <w:autoSpaceDE/>
        <w:autoSpaceDN/>
        <w:adjustRightInd/>
        <w:spacing w:after="120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Ustanovení odst. 1) se nevztahuje na lovecké psy</w:t>
      </w:r>
      <w:r w:rsidRPr="00862F85">
        <w:rPr>
          <w:rStyle w:val="Znakapoznpodarou"/>
          <w:szCs w:val="24"/>
        </w:rPr>
        <w:footnoteReference w:id="4"/>
      </w:r>
      <w:r w:rsidRPr="00862F85">
        <w:rPr>
          <w:szCs w:val="24"/>
        </w:rPr>
        <w:t xml:space="preserve"> při výkonu práva myslivosti ve smyslu zvláštních právních předpisů</w:t>
      </w:r>
      <w:r w:rsidRPr="00862F85">
        <w:rPr>
          <w:rStyle w:val="Znakapoznpodarou"/>
          <w:szCs w:val="24"/>
        </w:rPr>
        <w:footnoteReference w:id="5"/>
      </w:r>
      <w:r w:rsidRPr="00862F85">
        <w:rPr>
          <w:szCs w:val="24"/>
        </w:rPr>
        <w:t>.</w:t>
      </w:r>
    </w:p>
    <w:p w:rsidR="00862F85" w:rsidRDefault="00862F85" w:rsidP="00862F85">
      <w:pPr>
        <w:jc w:val="center"/>
        <w:outlineLvl w:val="0"/>
        <w:rPr>
          <w:b/>
          <w:bCs/>
        </w:rPr>
      </w:pPr>
    </w:p>
    <w:p w:rsidR="00862F85" w:rsidRPr="00862F85" w:rsidRDefault="00862F85" w:rsidP="00862F85">
      <w:pPr>
        <w:jc w:val="center"/>
        <w:outlineLvl w:val="0"/>
        <w:rPr>
          <w:b/>
          <w:bCs/>
        </w:rPr>
      </w:pPr>
      <w:r w:rsidRPr="00862F85">
        <w:rPr>
          <w:b/>
          <w:bCs/>
        </w:rPr>
        <w:t>Čl. 3</w:t>
      </w:r>
    </w:p>
    <w:p w:rsidR="00862F85" w:rsidRPr="00862F85" w:rsidRDefault="00862F85" w:rsidP="00862F85">
      <w:pPr>
        <w:pStyle w:val="Textpoznpodarou"/>
        <w:spacing w:after="120"/>
        <w:jc w:val="center"/>
        <w:rPr>
          <w:b/>
          <w:sz w:val="24"/>
          <w:szCs w:val="24"/>
        </w:rPr>
      </w:pPr>
      <w:r w:rsidRPr="00862F85">
        <w:rPr>
          <w:b/>
          <w:sz w:val="24"/>
          <w:szCs w:val="24"/>
        </w:rPr>
        <w:t>Pravidla pro pohyb jiného zvířectva na veřejném prostranství</w:t>
      </w:r>
    </w:p>
    <w:p w:rsidR="00862F85" w:rsidRPr="00862F85" w:rsidRDefault="00862F85" w:rsidP="000F51B0">
      <w:pPr>
        <w:pStyle w:val="Zhlav"/>
        <w:numPr>
          <w:ilvl w:val="0"/>
          <w:numId w:val="7"/>
        </w:numPr>
        <w:overflowPunct w:val="0"/>
        <w:autoSpaceDE w:val="0"/>
        <w:autoSpaceDN w:val="0"/>
        <w:adjustRightInd w:val="0"/>
        <w:spacing w:after="120"/>
        <w:jc w:val="both"/>
      </w:pPr>
      <w:r w:rsidRPr="00862F85">
        <w:t>Pohyb drůbeže a jiného hospodářského zvířectva na veřejných prostranstvích v zastavěných částech obce je činností, která by mohla narušit veřejný pořádek v obci nebo být v rozporu se zájmem na ochranu veřejné zeleně v obci.</w:t>
      </w:r>
    </w:p>
    <w:p w:rsidR="00862F85" w:rsidRPr="00862F85" w:rsidRDefault="00862F85" w:rsidP="000F51B0">
      <w:pPr>
        <w:pStyle w:val="Zhlav"/>
        <w:numPr>
          <w:ilvl w:val="0"/>
          <w:numId w:val="7"/>
        </w:numPr>
        <w:overflowPunct w:val="0"/>
        <w:autoSpaceDE w:val="0"/>
        <w:autoSpaceDN w:val="0"/>
        <w:adjustRightInd w:val="0"/>
        <w:spacing w:after="120"/>
        <w:jc w:val="both"/>
      </w:pPr>
      <w:r w:rsidRPr="00862F85">
        <w:t>V zájmu zajištění veřejného pořádku a ochrany zeleně v obci se stanovuje chovatelům a vlastníkům drůbeže a jiného hospodářského zvířectva povinnost zajistit, aby se jejich drůbež nebo jiné hospodářské zvířectvo volně nepohybovala na veřejn</w:t>
      </w:r>
      <w:r w:rsidR="00090CFB">
        <w:t>ých</w:t>
      </w:r>
      <w:r w:rsidRPr="00862F85">
        <w:t xml:space="preserve"> prostranství</w:t>
      </w:r>
      <w:r w:rsidR="00090CFB">
        <w:t xml:space="preserve">ch, uvedených </w:t>
      </w:r>
      <w:r w:rsidRPr="00862F85">
        <w:t xml:space="preserve">v příloze č. 1 </w:t>
      </w:r>
      <w:r w:rsidR="00090CFB">
        <w:t xml:space="preserve">a v příloze č. 2 </w:t>
      </w:r>
      <w:r w:rsidRPr="00862F85">
        <w:t>této obecně závazné vyhlášky.</w:t>
      </w:r>
    </w:p>
    <w:p w:rsidR="00862F85" w:rsidRDefault="00862F85" w:rsidP="00862F85">
      <w:pPr>
        <w:pStyle w:val="Zkladntextodsazen2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2F85" w:rsidRPr="00862F85" w:rsidRDefault="00862F85" w:rsidP="00862F85">
      <w:pPr>
        <w:pStyle w:val="Zkladntextodsazen2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85">
        <w:rPr>
          <w:rFonts w:ascii="Times New Roman" w:hAnsi="Times New Roman" w:cs="Times New Roman"/>
          <w:b/>
          <w:sz w:val="24"/>
          <w:szCs w:val="24"/>
        </w:rPr>
        <w:t>Čl. 4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Udržování veřejného pořádku a čistoty, ochrana veřejné zeleně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6"/>
        </w:numPr>
        <w:suppressAutoHyphens w:val="0"/>
        <w:overflowPunct/>
        <w:autoSpaceDE/>
        <w:autoSpaceDN/>
        <w:adjustRightInd/>
        <w:spacing w:after="113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Každý je oprávněn užívat veřejné prostranství obvyklým způsobem podle jeho povahy a k účelu, ke kterému je určeno.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6"/>
        </w:numPr>
        <w:suppressAutoHyphens w:val="0"/>
        <w:overflowPunct/>
        <w:autoSpaceDE/>
        <w:autoSpaceDN/>
        <w:adjustRightInd/>
        <w:spacing w:after="113" w:line="240" w:lineRule="auto"/>
        <w:jc w:val="both"/>
        <w:textAlignment w:val="auto"/>
        <w:rPr>
          <w:szCs w:val="24"/>
        </w:rPr>
      </w:pPr>
      <w:r w:rsidRPr="00862F85">
        <w:rPr>
          <w:szCs w:val="24"/>
        </w:rPr>
        <w:t>Každý je povinen udržovat na území obce čistotu a veřejný pořádek</w:t>
      </w:r>
      <w:r w:rsidRPr="00862F85">
        <w:rPr>
          <w:rStyle w:val="Znakapoznpodarou"/>
          <w:szCs w:val="24"/>
        </w:rPr>
        <w:footnoteReference w:id="6"/>
      </w:r>
      <w:r w:rsidRPr="00862F85">
        <w:rPr>
          <w:szCs w:val="24"/>
        </w:rPr>
        <w:t xml:space="preserve">. </w:t>
      </w:r>
    </w:p>
    <w:p w:rsidR="00862F85" w:rsidRPr="00BE3A63" w:rsidRDefault="00862F85" w:rsidP="000F51B0">
      <w:pPr>
        <w:numPr>
          <w:ilvl w:val="0"/>
          <w:numId w:val="6"/>
        </w:numPr>
        <w:spacing w:after="120"/>
        <w:jc w:val="both"/>
      </w:pPr>
      <w:r w:rsidRPr="00BE3A63">
        <w:t xml:space="preserve">Vlastník, popř. správce, veřejné zeleně je povinen veřejnou zeleň udržovat formou pravidelných sečí. Četnost sečí je minimálně dvakrát ročně; jednotlivé seče musí být provedeny vždy nejpozději do 31. 5. a 30. 9. kalendářního roku. </w:t>
      </w:r>
      <w:r w:rsidR="000C7EDB" w:rsidRPr="00BE3A63">
        <w:t>Po provedené seči musí být posekaná hmota odstraněna nejpozději do pěti dnů.</w:t>
      </w:r>
    </w:p>
    <w:p w:rsidR="00862F85" w:rsidRPr="00862F85" w:rsidRDefault="00862F85" w:rsidP="000F51B0">
      <w:pPr>
        <w:pStyle w:val="ZkladntextIMP"/>
        <w:numPr>
          <w:ilvl w:val="0"/>
          <w:numId w:val="6"/>
        </w:numPr>
        <w:spacing w:line="240" w:lineRule="auto"/>
        <w:rPr>
          <w:szCs w:val="24"/>
        </w:rPr>
      </w:pPr>
      <w:r w:rsidRPr="00862F85">
        <w:rPr>
          <w:szCs w:val="24"/>
        </w:rPr>
        <w:t>Na plochách veřejné zeleně je zakázáno:</w:t>
      </w:r>
    </w:p>
    <w:p w:rsidR="00862F85" w:rsidRPr="00862F85" w:rsidRDefault="00862F85" w:rsidP="000F51B0">
      <w:pPr>
        <w:pStyle w:val="ZkladntextIMP"/>
        <w:numPr>
          <w:ilvl w:val="0"/>
          <w:numId w:val="2"/>
        </w:numPr>
        <w:spacing w:line="240" w:lineRule="auto"/>
        <w:rPr>
          <w:szCs w:val="24"/>
        </w:rPr>
      </w:pPr>
      <w:r w:rsidRPr="00862F85">
        <w:rPr>
          <w:szCs w:val="24"/>
        </w:rPr>
        <w:t>jakýmkoliv způsobem poškozovat, ničit nebo znečišťovat veřejnou zeleň</w:t>
      </w:r>
    </w:p>
    <w:p w:rsidR="002F0AB2" w:rsidRPr="00001E42" w:rsidRDefault="00862F85" w:rsidP="002F0AB2">
      <w:pPr>
        <w:numPr>
          <w:ilvl w:val="0"/>
          <w:numId w:val="2"/>
        </w:numPr>
      </w:pPr>
      <w:r w:rsidRPr="00862F85">
        <w:t>stát, zastavit nebo jezdit motorovými vozidly</w:t>
      </w:r>
      <w:r w:rsidR="002F0AB2">
        <w:t xml:space="preserve"> (s výjimkou vozidel údržby)</w:t>
      </w:r>
    </w:p>
    <w:p w:rsidR="00862F85" w:rsidRPr="00862F85" w:rsidRDefault="00862F85" w:rsidP="000F51B0">
      <w:pPr>
        <w:numPr>
          <w:ilvl w:val="0"/>
          <w:numId w:val="2"/>
        </w:numPr>
      </w:pPr>
      <w:r w:rsidRPr="00862F85">
        <w:t>rozdělávat oheň mimo místa k tomu určená</w:t>
      </w:r>
    </w:p>
    <w:p w:rsidR="00862F85" w:rsidRPr="00862F85" w:rsidRDefault="00862F85" w:rsidP="000F51B0">
      <w:pPr>
        <w:numPr>
          <w:ilvl w:val="0"/>
          <w:numId w:val="2"/>
        </w:numPr>
      </w:pPr>
      <w:r w:rsidRPr="00862F85">
        <w:lastRenderedPageBreak/>
        <w:t>stanovat nebo nocovat mimo místa k tomu určená</w:t>
      </w:r>
    </w:p>
    <w:p w:rsidR="00862F85" w:rsidRPr="00862F85" w:rsidRDefault="00862F85" w:rsidP="000F51B0">
      <w:pPr>
        <w:numPr>
          <w:ilvl w:val="0"/>
          <w:numId w:val="2"/>
        </w:numPr>
        <w:spacing w:after="120"/>
        <w:jc w:val="both"/>
      </w:pPr>
      <w:r w:rsidRPr="00862F85">
        <w:t>bez souhlasu vlastníka či správce veřejné zeleně vysazovat nebo ošetřovat vegetaci tvořící součást veřejné zeleně či jakkoliv do ní zasahovat.</w:t>
      </w:r>
    </w:p>
    <w:p w:rsidR="00862F85" w:rsidRPr="00862F85" w:rsidRDefault="00862F85" w:rsidP="000F51B0">
      <w:pPr>
        <w:pStyle w:val="ZkladntextIMP"/>
        <w:numPr>
          <w:ilvl w:val="0"/>
          <w:numId w:val="6"/>
        </w:numPr>
        <w:spacing w:after="120" w:line="240" w:lineRule="auto"/>
        <w:rPr>
          <w:szCs w:val="24"/>
        </w:rPr>
      </w:pPr>
      <w:r w:rsidRPr="00862F85">
        <w:rPr>
          <w:szCs w:val="24"/>
        </w:rPr>
        <w:t>Chovatelé a vlastníci psů, drůbeže a jiného hospodářského zvířectva jsou povinni zajistit, aby psi, drůbež či jiné hospodářské zvířectvo neznečišťovalo veřejné prostranství nebo veřejnou zeleň, popř. zajistit neprodleně odstranění znečištění.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5</w:t>
      </w:r>
    </w:p>
    <w:p w:rsidR="00862F85" w:rsidRPr="00862F85" w:rsidRDefault="00862F85" w:rsidP="00862F85">
      <w:pPr>
        <w:pStyle w:val="NormlnIMP"/>
        <w:spacing w:after="120" w:line="240" w:lineRule="auto"/>
        <w:jc w:val="center"/>
        <w:rPr>
          <w:b/>
          <w:szCs w:val="24"/>
        </w:rPr>
      </w:pPr>
      <w:r w:rsidRPr="00862F85">
        <w:rPr>
          <w:b/>
          <w:szCs w:val="24"/>
        </w:rPr>
        <w:t>Noční klid</w:t>
      </w:r>
    </w:p>
    <w:p w:rsidR="00862F85" w:rsidRPr="00862F85" w:rsidRDefault="00862F85" w:rsidP="000F51B0">
      <w:pPr>
        <w:pStyle w:val="NormlnIMP"/>
        <w:numPr>
          <w:ilvl w:val="0"/>
          <w:numId w:val="13"/>
        </w:numPr>
        <w:overflowPunct/>
        <w:autoSpaceDE/>
        <w:autoSpaceDN/>
        <w:adjustRightInd/>
        <w:spacing w:after="120" w:line="240" w:lineRule="auto"/>
        <w:ind w:left="357" w:hanging="357"/>
        <w:textAlignment w:val="auto"/>
        <w:rPr>
          <w:szCs w:val="24"/>
        </w:rPr>
      </w:pPr>
      <w:r w:rsidRPr="00862F85">
        <w:rPr>
          <w:szCs w:val="24"/>
        </w:rPr>
        <w:t>Dobou nočního klidu se rozumí doba od 22.00 hod. do 06.00 hod.</w:t>
      </w:r>
      <w:r w:rsidRPr="00862F85">
        <w:rPr>
          <w:rStyle w:val="Znakapoznpodarou"/>
          <w:szCs w:val="24"/>
        </w:rPr>
        <w:footnoteReference w:id="7"/>
      </w:r>
    </w:p>
    <w:p w:rsidR="00862F85" w:rsidRPr="00862F85" w:rsidRDefault="00862F85" w:rsidP="000F51B0">
      <w:pPr>
        <w:pStyle w:val="NormlnIMP"/>
        <w:numPr>
          <w:ilvl w:val="0"/>
          <w:numId w:val="13"/>
        </w:numPr>
        <w:overflowPunct/>
        <w:autoSpaceDE/>
        <w:autoSpaceDN/>
        <w:adjustRightInd/>
        <w:spacing w:after="120" w:line="240" w:lineRule="auto"/>
        <w:ind w:left="357" w:hanging="357"/>
        <w:textAlignment w:val="auto"/>
        <w:rPr>
          <w:szCs w:val="24"/>
        </w:rPr>
      </w:pPr>
      <w:r w:rsidRPr="00862F85">
        <w:rPr>
          <w:szCs w:val="24"/>
        </w:rPr>
        <w:t>V době nočního klidu je povinností každého zachovávat klid a zdržet se všech činností, při kterých může docházet k nadměrné hlučnosti.</w:t>
      </w:r>
    </w:p>
    <w:p w:rsidR="00862F85" w:rsidRPr="00862F85" w:rsidRDefault="00862F85" w:rsidP="000F51B0">
      <w:pPr>
        <w:pStyle w:val="Odstavecseseznamem"/>
        <w:numPr>
          <w:ilvl w:val="0"/>
          <w:numId w:val="13"/>
        </w:numPr>
        <w:suppressAutoHyphens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62F85">
        <w:rPr>
          <w:sz w:val="24"/>
          <w:szCs w:val="24"/>
        </w:rPr>
        <w:t>Doba nočního klidu se nevymezuje:</w:t>
      </w:r>
    </w:p>
    <w:p w:rsidR="00862F85" w:rsidRPr="00862F85" w:rsidRDefault="00862F85" w:rsidP="000F51B0">
      <w:pPr>
        <w:pStyle w:val="Odstavecseseznamem"/>
        <w:numPr>
          <w:ilvl w:val="1"/>
          <w:numId w:val="13"/>
        </w:numPr>
        <w:tabs>
          <w:tab w:val="left" w:pos="284"/>
        </w:tabs>
        <w:suppressAutoHyphens w:val="0"/>
        <w:overflowPunct/>
        <w:autoSpaceDE/>
        <w:spacing w:after="120"/>
        <w:textAlignment w:val="auto"/>
        <w:rPr>
          <w:sz w:val="24"/>
          <w:szCs w:val="24"/>
        </w:rPr>
      </w:pPr>
      <w:r w:rsidRPr="00862F85">
        <w:rPr>
          <w:sz w:val="24"/>
          <w:szCs w:val="24"/>
        </w:rPr>
        <w:t>v noci z 31. prosince na 1. ledna</w:t>
      </w:r>
    </w:p>
    <w:p w:rsidR="00862F85" w:rsidRPr="00862F85" w:rsidRDefault="00862F85" w:rsidP="000F51B0">
      <w:pPr>
        <w:pStyle w:val="Odstavecseseznamem"/>
        <w:numPr>
          <w:ilvl w:val="1"/>
          <w:numId w:val="13"/>
        </w:numPr>
        <w:tabs>
          <w:tab w:val="left" w:pos="284"/>
        </w:tabs>
        <w:suppressAutoHyphens w:val="0"/>
        <w:overflowPunct/>
        <w:autoSpaceDE/>
        <w:spacing w:after="120"/>
        <w:textAlignment w:val="auto"/>
        <w:rPr>
          <w:sz w:val="24"/>
          <w:szCs w:val="24"/>
        </w:rPr>
      </w:pPr>
      <w:r w:rsidRPr="00862F85">
        <w:rPr>
          <w:sz w:val="24"/>
          <w:szCs w:val="24"/>
        </w:rPr>
        <w:t xml:space="preserve">v době konání těchto tradičních </w:t>
      </w:r>
      <w:r w:rsidR="007A5A6A">
        <w:rPr>
          <w:sz w:val="24"/>
          <w:szCs w:val="24"/>
        </w:rPr>
        <w:t xml:space="preserve">akcí a </w:t>
      </w:r>
      <w:r w:rsidRPr="00862F85">
        <w:rPr>
          <w:sz w:val="24"/>
          <w:szCs w:val="24"/>
        </w:rPr>
        <w:t>slavností:</w:t>
      </w:r>
    </w:p>
    <w:p w:rsidR="00862F85" w:rsidRPr="00610569" w:rsidRDefault="00610569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610569">
        <w:rPr>
          <w:sz w:val="24"/>
          <w:szCs w:val="24"/>
        </w:rPr>
        <w:t>Masopust 25.2.2017</w:t>
      </w:r>
    </w:p>
    <w:p w:rsidR="00862F85" w:rsidRPr="00610569" w:rsidRDefault="007A5A6A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610569">
        <w:rPr>
          <w:sz w:val="24"/>
          <w:szCs w:val="24"/>
        </w:rPr>
        <w:t>p</w:t>
      </w:r>
      <w:r w:rsidR="00862F85" w:rsidRPr="00610569">
        <w:rPr>
          <w:sz w:val="24"/>
          <w:szCs w:val="24"/>
        </w:rPr>
        <w:t>álení čarodějnic (v noci z 30. 4. na 1. 5.)</w:t>
      </w:r>
    </w:p>
    <w:p w:rsidR="007A5A6A" w:rsidRPr="00020868" w:rsidRDefault="00610569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textAlignment w:val="auto"/>
        <w:rPr>
          <w:sz w:val="24"/>
          <w:szCs w:val="24"/>
        </w:rPr>
      </w:pPr>
      <w:r w:rsidRPr="00020868">
        <w:rPr>
          <w:sz w:val="24"/>
          <w:szCs w:val="24"/>
        </w:rPr>
        <w:t>Dětský den 3.6.2017</w:t>
      </w:r>
    </w:p>
    <w:p w:rsidR="007A5A6A" w:rsidRPr="00020868" w:rsidRDefault="00610569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contextualSpacing w:val="0"/>
        <w:textAlignment w:val="auto"/>
        <w:rPr>
          <w:sz w:val="24"/>
          <w:szCs w:val="24"/>
        </w:rPr>
      </w:pPr>
      <w:r w:rsidRPr="00020868">
        <w:rPr>
          <w:sz w:val="24"/>
          <w:szCs w:val="24"/>
        </w:rPr>
        <w:t>Maxlování 26.-28.5.2017</w:t>
      </w:r>
    </w:p>
    <w:p w:rsidR="00610569" w:rsidRPr="00020868" w:rsidRDefault="00020868" w:rsidP="000F51B0">
      <w:pPr>
        <w:pStyle w:val="Odstavecseseznamem"/>
        <w:numPr>
          <w:ilvl w:val="0"/>
          <w:numId w:val="2"/>
        </w:numPr>
        <w:tabs>
          <w:tab w:val="clear" w:pos="964"/>
          <w:tab w:val="left" w:pos="0"/>
          <w:tab w:val="num" w:pos="1985"/>
        </w:tabs>
        <w:suppressAutoHyphens w:val="0"/>
        <w:overflowPunct/>
        <w:autoSpaceDE/>
        <w:spacing w:after="120"/>
        <w:ind w:left="1985"/>
        <w:contextualSpacing w:val="0"/>
        <w:textAlignment w:val="auto"/>
        <w:rPr>
          <w:sz w:val="24"/>
          <w:szCs w:val="24"/>
        </w:rPr>
      </w:pPr>
      <w:r w:rsidRPr="00020868">
        <w:rPr>
          <w:sz w:val="24"/>
          <w:szCs w:val="24"/>
        </w:rPr>
        <w:t>JoudůvPíst 26.8.2017</w:t>
      </w:r>
    </w:p>
    <w:p w:rsidR="00862F85" w:rsidRPr="00862F85" w:rsidRDefault="00862F85" w:rsidP="000F51B0">
      <w:pPr>
        <w:pStyle w:val="Odstavecseseznamem"/>
        <w:numPr>
          <w:ilvl w:val="0"/>
          <w:numId w:val="13"/>
        </w:numPr>
        <w:suppressAutoHyphens w:val="0"/>
        <w:autoSpaceDN w:val="0"/>
        <w:adjustRightInd w:val="0"/>
        <w:spacing w:after="120"/>
        <w:ind w:left="397" w:hanging="397"/>
        <w:contextualSpacing w:val="0"/>
        <w:jc w:val="both"/>
        <w:rPr>
          <w:sz w:val="24"/>
          <w:szCs w:val="24"/>
        </w:rPr>
      </w:pPr>
      <w:r w:rsidRPr="00862F85">
        <w:rPr>
          <w:sz w:val="24"/>
          <w:szCs w:val="24"/>
        </w:rPr>
        <w:t>Informace o konkrétním termínu konání akcí uvedených v odst. 3) bude zveřejněna obecním úřadem na úřední desce minimálně 7 dnů před datem konání.</w:t>
      </w:r>
    </w:p>
    <w:p w:rsidR="00862F85" w:rsidRDefault="00862F85" w:rsidP="00862F85">
      <w:pPr>
        <w:pStyle w:val="Zkladntext"/>
        <w:jc w:val="center"/>
        <w:rPr>
          <w:b/>
        </w:rPr>
      </w:pPr>
    </w:p>
    <w:p w:rsidR="00862F85" w:rsidRPr="00862F85" w:rsidRDefault="00862F85" w:rsidP="00862F85">
      <w:pPr>
        <w:pStyle w:val="Zkladntext"/>
        <w:jc w:val="center"/>
        <w:rPr>
          <w:b/>
        </w:rPr>
      </w:pPr>
      <w:r w:rsidRPr="00862F85">
        <w:rPr>
          <w:b/>
        </w:rPr>
        <w:t>Čl. 6</w:t>
      </w:r>
    </w:p>
    <w:p w:rsidR="00862F85" w:rsidRPr="00862F85" w:rsidRDefault="00862F85" w:rsidP="00862F85">
      <w:pPr>
        <w:pStyle w:val="Zkladntext"/>
        <w:spacing w:after="120"/>
        <w:jc w:val="center"/>
        <w:rPr>
          <w:b/>
        </w:rPr>
      </w:pPr>
      <w:r w:rsidRPr="00862F85">
        <w:rPr>
          <w:b/>
        </w:rPr>
        <w:t>Zvláštní opatření k zabezpečení místních záležitostí veřejného pořádku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>Činností, která by mohla narušit veřejný pořádek v obci nebo být v rozporu s dobrými mravy, ochranou bezpečnosti, zdraví a majetku, se pro účely této obecně závazné vyhlášky rozumí: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2"/>
        </w:numPr>
        <w:suppressAutoHyphens w:val="0"/>
        <w:overflowPunct/>
        <w:autoSpaceDE/>
        <w:autoSpaceDN/>
        <w:adjustRightInd/>
        <w:spacing w:line="240" w:lineRule="auto"/>
        <w:ind w:left="1134" w:hanging="357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>pořádání akcí spojených s hudební produkcí živé nebo reprodukované hudby na volném prostranství na místech, která nejsou určena k jejich pořádání (např. kulturní pořady, taneční zábavy a diskotéky, technopárty, atd.), pokud hudba či projevy účastníků akce jsou slyšitelné i na dalších než sousedních pozemcích (dále jen „akce“); za tyto akce se nepovažují akce, na něž se vztahují zvláštní zákony (např. zákony o volbách do zákonodárných sborů a orgánů územních samosprávných celků, zákon o právu shromažďovacím, apod.) a akce rodinného charakteru (např. svatby, oslavy, promoce, atd.)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12"/>
        </w:numPr>
        <w:suppressAutoHyphens w:val="0"/>
        <w:overflowPunct/>
        <w:autoSpaceDE/>
        <w:autoSpaceDN/>
        <w:adjustRightInd/>
        <w:spacing w:after="120" w:line="240" w:lineRule="auto"/>
        <w:ind w:left="1134"/>
        <w:jc w:val="both"/>
        <w:textAlignment w:val="auto"/>
        <w:rPr>
          <w:snapToGrid w:val="0"/>
          <w:szCs w:val="24"/>
        </w:rPr>
      </w:pPr>
      <w:r w:rsidRPr="00862F85">
        <w:rPr>
          <w:szCs w:val="24"/>
        </w:rPr>
        <w:t>používání pyrotechnických výrobků na veřejném prostranství.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>Akce uvedené v odst. 1) písm. a) lze pořádat na území obce za následujících podmínek:</w:t>
      </w:r>
    </w:p>
    <w:p w:rsidR="00862F85" w:rsidRPr="00862F85" w:rsidRDefault="00862F85" w:rsidP="000F51B0">
      <w:pPr>
        <w:numPr>
          <w:ilvl w:val="1"/>
          <w:numId w:val="8"/>
        </w:numPr>
        <w:jc w:val="both"/>
        <w:rPr>
          <w:snapToGrid w:val="0"/>
        </w:rPr>
      </w:pPr>
      <w:r w:rsidRPr="00862F85">
        <w:rPr>
          <w:snapToGrid w:val="0"/>
        </w:rPr>
        <w:t>Akce lze pořádat pouze mimo zastavěné části obce, a to:</w:t>
      </w:r>
    </w:p>
    <w:p w:rsidR="00862F85" w:rsidRPr="00862F85" w:rsidRDefault="00862F85" w:rsidP="000F51B0">
      <w:pPr>
        <w:numPr>
          <w:ilvl w:val="0"/>
          <w:numId w:val="11"/>
        </w:numPr>
        <w:jc w:val="both"/>
        <w:rPr>
          <w:snapToGrid w:val="0"/>
        </w:rPr>
      </w:pPr>
      <w:r w:rsidRPr="00862F85">
        <w:rPr>
          <w:snapToGrid w:val="0"/>
        </w:rPr>
        <w:t xml:space="preserve">v pátek, v sobotu a ve dnech, po kterých následuje den pracovního klidu, od 08.00 hod. do </w:t>
      </w:r>
      <w:r w:rsidR="0034419C">
        <w:rPr>
          <w:snapToGrid w:val="0"/>
        </w:rPr>
        <w:t>24</w:t>
      </w:r>
      <w:r w:rsidRPr="00862F85">
        <w:rPr>
          <w:snapToGrid w:val="0"/>
        </w:rPr>
        <w:t>.00 hod.</w:t>
      </w:r>
    </w:p>
    <w:p w:rsidR="00862F85" w:rsidRPr="00862F85" w:rsidRDefault="00862F85" w:rsidP="000F51B0">
      <w:pPr>
        <w:pStyle w:val="Zkladntext"/>
        <w:widowControl w:val="0"/>
        <w:numPr>
          <w:ilvl w:val="0"/>
          <w:numId w:val="11"/>
        </w:numPr>
      </w:pPr>
      <w:r w:rsidRPr="00862F85">
        <w:t xml:space="preserve">v ostatní dny od 08.00 hod. do 22.00 hod. </w:t>
      </w:r>
    </w:p>
    <w:p w:rsidR="00862F85" w:rsidRPr="00862F85" w:rsidRDefault="00862F85" w:rsidP="000F51B0">
      <w:pPr>
        <w:pStyle w:val="Zkladntext"/>
        <w:widowControl w:val="0"/>
        <w:numPr>
          <w:ilvl w:val="0"/>
          <w:numId w:val="11"/>
        </w:numPr>
      </w:pPr>
      <w:r w:rsidRPr="00862F85">
        <w:t>u příležitosti vítání Nového roku do 0</w:t>
      </w:r>
      <w:r w:rsidR="0048606D">
        <w:t>2</w:t>
      </w:r>
      <w:r w:rsidRPr="00862F85">
        <w:t>.00 hod. dne 1. 1. kalendářního roku.</w:t>
      </w:r>
    </w:p>
    <w:p w:rsidR="00862F85" w:rsidRPr="00862F85" w:rsidRDefault="00862F85" w:rsidP="000F51B0">
      <w:pPr>
        <w:numPr>
          <w:ilvl w:val="1"/>
          <w:numId w:val="8"/>
        </w:numPr>
        <w:ind w:left="1060"/>
        <w:jc w:val="both"/>
        <w:rPr>
          <w:snapToGrid w:val="0"/>
        </w:rPr>
      </w:pPr>
      <w:r w:rsidRPr="00862F85">
        <w:rPr>
          <w:snapToGrid w:val="0"/>
        </w:rPr>
        <w:lastRenderedPageBreak/>
        <w:t xml:space="preserve">Organizátor či pořadatel akce je povinen oznámit její konání Obecnímu úřadu Veleň, a to nejpozději </w:t>
      </w:r>
      <w:r w:rsidR="007A5A6A">
        <w:rPr>
          <w:snapToGrid w:val="0"/>
        </w:rPr>
        <w:t>15</w:t>
      </w:r>
      <w:r w:rsidRPr="00862F85">
        <w:rPr>
          <w:snapToGrid w:val="0"/>
        </w:rPr>
        <w:t xml:space="preserve"> dnů před jejím konáním. </w:t>
      </w:r>
    </w:p>
    <w:p w:rsidR="00862F85" w:rsidRPr="00862F85" w:rsidRDefault="00862F85" w:rsidP="0050544F">
      <w:pPr>
        <w:pStyle w:val="Zkladntextodsazen"/>
        <w:ind w:left="284"/>
      </w:pPr>
      <w:r w:rsidRPr="00862F85">
        <w:t>V oznámení musí být uvedeno: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jméno, příjmení a bydliště či název a sídlo organizátora akce a osoby oprávněné jednat jeho jménem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jméno, příjmení a bydliště, název či sídlo pořadatele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kontaktní spojení na organizátora akce a pořadatele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druh akce, den a místo jejího konání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doba zahájení a ukončení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předpokládaný počet účastníků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opatření, která organizátor a pořadatel akce provede, aby akce nenarušil veřejný pořádek, z</w:t>
      </w:r>
      <w:r w:rsidR="00BE3A63">
        <w:t>ejména</w:t>
      </w:r>
      <w:r w:rsidRPr="00862F85">
        <w:t xml:space="preserve"> potřebný počet pořadatelů starších 18 let, které k organizaci akce určí, a způsob jejich označení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způsob zajištění zneškodnění a likvidace odpadů vzniklých v průběhu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jc w:val="both"/>
      </w:pPr>
      <w:r w:rsidRPr="00862F85">
        <w:t>způsob zajištění zdravotních a hygienických potřeb účastníků akce</w:t>
      </w:r>
    </w:p>
    <w:p w:rsidR="00862F85" w:rsidRPr="00862F85" w:rsidRDefault="00862F85" w:rsidP="000F51B0">
      <w:pPr>
        <w:pStyle w:val="Zkladntextodsazen"/>
        <w:numPr>
          <w:ilvl w:val="1"/>
          <w:numId w:val="10"/>
        </w:numPr>
        <w:spacing w:after="120"/>
        <w:jc w:val="both"/>
      </w:pPr>
      <w:r w:rsidRPr="00862F85">
        <w:t>souhlas vlastníka, případně uživatele nemovitosti, na níž se má akce konat.</w:t>
      </w:r>
    </w:p>
    <w:p w:rsidR="00862F85" w:rsidRPr="00862F85" w:rsidRDefault="00862F85" w:rsidP="000F51B0">
      <w:pPr>
        <w:numPr>
          <w:ilvl w:val="1"/>
          <w:numId w:val="8"/>
        </w:numPr>
        <w:spacing w:after="120"/>
        <w:ind w:left="1060"/>
        <w:jc w:val="both"/>
        <w:rPr>
          <w:snapToGrid w:val="0"/>
        </w:rPr>
      </w:pPr>
      <w:r w:rsidRPr="00862F85">
        <w:rPr>
          <w:snapToGrid w:val="0"/>
        </w:rPr>
        <w:t xml:space="preserve">Pořadatel akce je povinen zajistit dostatečný počet způsobilých a náležitě poučených osob k zabezpečení jejího pokojného průběhu a ukončení (pořadatelská služba). </w:t>
      </w:r>
      <w:r w:rsidRPr="00862F85">
        <w:t>Pořadatel akce je povinen zajistit, aby členové pořadatelské služby byli přítomni v průběhu konání celé akce a byli označeni viditelným nápisem „Pořadatelská služba“.</w:t>
      </w:r>
    </w:p>
    <w:p w:rsidR="00862F85" w:rsidRPr="00862F85" w:rsidRDefault="00862F85" w:rsidP="000F51B0">
      <w:pPr>
        <w:pStyle w:val="Seznamoslovan"/>
        <w:widowControl w:val="0"/>
        <w:numPr>
          <w:ilvl w:val="0"/>
          <w:numId w:val="9"/>
        </w:numPr>
        <w:suppressAutoHyphens w:val="0"/>
        <w:overflowPunct/>
        <w:autoSpaceDE/>
        <w:autoSpaceDN/>
        <w:adjustRightInd/>
        <w:spacing w:line="240" w:lineRule="auto"/>
        <w:ind w:left="357" w:hanging="357"/>
        <w:jc w:val="both"/>
        <w:textAlignment w:val="auto"/>
        <w:rPr>
          <w:snapToGrid w:val="0"/>
          <w:szCs w:val="24"/>
        </w:rPr>
      </w:pPr>
      <w:r w:rsidRPr="00862F85">
        <w:rPr>
          <w:snapToGrid w:val="0"/>
          <w:szCs w:val="24"/>
        </w:rPr>
        <w:t xml:space="preserve">Podmínky pro </w:t>
      </w:r>
      <w:r w:rsidRPr="00862F85">
        <w:rPr>
          <w:szCs w:val="24"/>
        </w:rPr>
        <w:t>používání pyrotechnických výrobků na veřejném prostranství</w:t>
      </w:r>
      <w:r w:rsidRPr="00862F85">
        <w:rPr>
          <w:snapToGrid w:val="0"/>
          <w:szCs w:val="24"/>
        </w:rPr>
        <w:t>:</w:t>
      </w:r>
    </w:p>
    <w:p w:rsidR="00862F85" w:rsidRPr="00862F85" w:rsidRDefault="00862F85" w:rsidP="000F51B0">
      <w:pPr>
        <w:numPr>
          <w:ilvl w:val="0"/>
          <w:numId w:val="14"/>
        </w:numPr>
        <w:jc w:val="both"/>
      </w:pPr>
      <w:r w:rsidRPr="00862F85">
        <w:t>Na veřejn</w:t>
      </w:r>
      <w:r w:rsidR="00090CFB">
        <w:t>ých</w:t>
      </w:r>
      <w:r w:rsidRPr="00862F85">
        <w:t xml:space="preserve"> prostranství</w:t>
      </w:r>
      <w:r w:rsidR="00090CFB">
        <w:t>ch</w:t>
      </w:r>
      <w:r w:rsidRPr="00862F85">
        <w:t xml:space="preserve"> v zastavěných částech obce</w:t>
      </w:r>
      <w:r w:rsidR="00090CFB">
        <w:t xml:space="preserve">, uvedených </w:t>
      </w:r>
      <w:r w:rsidRPr="00862F85">
        <w:t xml:space="preserve">v příloze č. </w:t>
      </w:r>
      <w:r w:rsidR="00090CFB">
        <w:t>2</w:t>
      </w:r>
      <w:r w:rsidRPr="00862F85">
        <w:t xml:space="preserve"> této obecně závazné vyhlášky, se zakazuje používat pyrotechnické výrobky</w:t>
      </w:r>
      <w:r w:rsidR="00090CFB">
        <w:t xml:space="preserve">, </w:t>
      </w:r>
      <w:r w:rsidR="00090CFB" w:rsidRPr="00862F85">
        <w:t>včetně prostředků zábavní pyrotechniky</w:t>
      </w:r>
      <w:r w:rsidRPr="00862F85">
        <w:t>.</w:t>
      </w:r>
    </w:p>
    <w:p w:rsidR="00862F85" w:rsidRPr="00862F85" w:rsidRDefault="00862F85" w:rsidP="000F51B0">
      <w:pPr>
        <w:numPr>
          <w:ilvl w:val="0"/>
          <w:numId w:val="14"/>
        </w:numPr>
        <w:spacing w:after="120"/>
        <w:jc w:val="both"/>
      </w:pPr>
      <w:r w:rsidRPr="00862F85">
        <w:t xml:space="preserve">Na veřejném prostranství v zastavěných částech obce, </w:t>
      </w:r>
      <w:r w:rsidR="00090CFB">
        <w:t xml:space="preserve">uvedených </w:t>
      </w:r>
      <w:r w:rsidRPr="00862F85">
        <w:t>v příloze č. 1 této obecně závazné vyhlášky, se zakazuje používat pyrotechnické výrobky, včetně prostředků zábavní pyrotechniky, s výjimkou dne 31. 12. a 1. 1. kalendářního roku.</w:t>
      </w:r>
    </w:p>
    <w:p w:rsidR="00862F85" w:rsidRPr="00862F85" w:rsidRDefault="00862F85" w:rsidP="000F51B0">
      <w:pPr>
        <w:pStyle w:val="Odstavecseseznamem"/>
        <w:numPr>
          <w:ilvl w:val="0"/>
          <w:numId w:val="9"/>
        </w:numPr>
        <w:suppressAutoHyphens w:val="0"/>
        <w:overflowPunct/>
        <w:autoSpaceDE/>
        <w:spacing w:after="120"/>
        <w:ind w:left="357" w:hanging="357"/>
        <w:contextualSpacing w:val="0"/>
        <w:jc w:val="both"/>
        <w:textAlignment w:val="auto"/>
        <w:rPr>
          <w:snapToGrid w:val="0"/>
          <w:sz w:val="24"/>
          <w:szCs w:val="24"/>
        </w:rPr>
      </w:pPr>
      <w:r w:rsidRPr="00862F85">
        <w:rPr>
          <w:sz w:val="24"/>
          <w:szCs w:val="24"/>
        </w:rPr>
        <w:t xml:space="preserve">Výjimku z časového a místního omezení uvedeného v odst. 2) písm. a) může ve výjimečných případech udělit starosta obce </w:t>
      </w:r>
      <w:r w:rsidRPr="00862F85">
        <w:rPr>
          <w:snapToGrid w:val="0"/>
          <w:sz w:val="24"/>
          <w:szCs w:val="24"/>
        </w:rPr>
        <w:t>na základě odůvodněné žádosti</w:t>
      </w:r>
      <w:r w:rsidRPr="00862F85">
        <w:rPr>
          <w:rStyle w:val="Znakapoznpodarou"/>
          <w:snapToGrid w:val="0"/>
          <w:sz w:val="24"/>
          <w:szCs w:val="24"/>
        </w:rPr>
        <w:footnoteReference w:id="8"/>
      </w:r>
      <w:r w:rsidRPr="00862F85">
        <w:rPr>
          <w:snapToGrid w:val="0"/>
          <w:sz w:val="24"/>
          <w:szCs w:val="24"/>
        </w:rPr>
        <w:t xml:space="preserve"> podané </w:t>
      </w:r>
      <w:r w:rsidRPr="00862F85">
        <w:rPr>
          <w:sz w:val="24"/>
          <w:szCs w:val="24"/>
        </w:rPr>
        <w:t xml:space="preserve">nejpozději 20 dní přede dnem plánovaného počátku akce. Starosta obce může udělenou výjimku v době jejího trvání odejmout, dochází-li v souvislosti s pořádáním </w:t>
      </w:r>
      <w:r w:rsidRPr="00862F85">
        <w:rPr>
          <w:snapToGrid w:val="0"/>
          <w:sz w:val="24"/>
          <w:szCs w:val="24"/>
        </w:rPr>
        <w:t>akce</w:t>
      </w:r>
      <w:r w:rsidRPr="00862F85">
        <w:rPr>
          <w:sz w:val="24"/>
          <w:szCs w:val="24"/>
        </w:rPr>
        <w:t xml:space="preserve"> k narušování veřejného pořádku. </w:t>
      </w:r>
      <w:r w:rsidRPr="00862F85">
        <w:rPr>
          <w:snapToGrid w:val="0"/>
          <w:sz w:val="24"/>
          <w:szCs w:val="24"/>
        </w:rPr>
        <w:t>Na udělení výjimky není právní nárok.</w:t>
      </w:r>
    </w:p>
    <w:p w:rsidR="00DE0468" w:rsidRDefault="00DE0468" w:rsidP="00862F85">
      <w:pPr>
        <w:pStyle w:val="Zpat"/>
        <w:jc w:val="center"/>
        <w:rPr>
          <w:b/>
        </w:rPr>
      </w:pPr>
    </w:p>
    <w:p w:rsidR="00862F85" w:rsidRPr="00862F85" w:rsidRDefault="00862F85" w:rsidP="00862F85">
      <w:pPr>
        <w:pStyle w:val="Zpat"/>
        <w:jc w:val="center"/>
        <w:rPr>
          <w:b/>
        </w:rPr>
      </w:pPr>
      <w:r w:rsidRPr="00862F85">
        <w:rPr>
          <w:b/>
        </w:rPr>
        <w:t>Čl. 7</w:t>
      </w:r>
    </w:p>
    <w:p w:rsidR="00862F85" w:rsidRPr="00862F85" w:rsidRDefault="00862F85" w:rsidP="00862F85">
      <w:pPr>
        <w:pStyle w:val="Zpat"/>
        <w:spacing w:after="120"/>
        <w:jc w:val="center"/>
        <w:rPr>
          <w:b/>
        </w:rPr>
      </w:pPr>
      <w:r w:rsidRPr="00862F85">
        <w:rPr>
          <w:b/>
        </w:rPr>
        <w:t>Společná a závěrečná ustanovení</w:t>
      </w:r>
    </w:p>
    <w:p w:rsidR="00862F85" w:rsidRPr="00090CFB" w:rsidRDefault="00862F85" w:rsidP="000F51B0">
      <w:pPr>
        <w:pStyle w:val="Zkladntextodsazen2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F85">
        <w:rPr>
          <w:rFonts w:ascii="Times New Roman" w:hAnsi="Times New Roman" w:cs="Times New Roman"/>
          <w:sz w:val="24"/>
          <w:szCs w:val="24"/>
        </w:rPr>
        <w:t xml:space="preserve">Jednotlivá ustanovení této obecně závazné vyhlášky nenahrazují povinnosti fyzických a právnických osob </w:t>
      </w:r>
      <w:r w:rsidRPr="00090CFB">
        <w:rPr>
          <w:rFonts w:ascii="Times New Roman" w:hAnsi="Times New Roman" w:cs="Times New Roman"/>
          <w:sz w:val="24"/>
          <w:szCs w:val="24"/>
        </w:rPr>
        <w:t>stanovené zvláštními právními předpisy, jež mají v případě, že je tato obecně závazná vyhláška stanovuje a vymezuje duplicitním způsobem, přednost.</w:t>
      </w:r>
    </w:p>
    <w:p w:rsidR="00DE0468" w:rsidRPr="00090CFB" w:rsidRDefault="00862F85" w:rsidP="000F51B0">
      <w:pPr>
        <w:pStyle w:val="Zkladntextodsazen2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>Porušení povinností stanovených touto obecně závaznou vyhláškou se posuzuje podle zvláštních právních předpisů.</w:t>
      </w:r>
    </w:p>
    <w:p w:rsidR="00DE0468" w:rsidRPr="00090CFB" w:rsidRDefault="00862F85" w:rsidP="000F51B0">
      <w:pPr>
        <w:pStyle w:val="Zkladntextodsazen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>Zrušuj</w:t>
      </w:r>
      <w:r w:rsidR="00DE0468" w:rsidRPr="00090CFB">
        <w:rPr>
          <w:rFonts w:ascii="Times New Roman" w:hAnsi="Times New Roman" w:cs="Times New Roman"/>
          <w:sz w:val="24"/>
          <w:szCs w:val="24"/>
        </w:rPr>
        <w:t>í</w:t>
      </w:r>
      <w:r w:rsidRPr="00090CFB">
        <w:rPr>
          <w:rFonts w:ascii="Times New Roman" w:hAnsi="Times New Roman" w:cs="Times New Roman"/>
          <w:sz w:val="24"/>
          <w:szCs w:val="24"/>
        </w:rPr>
        <w:t xml:space="preserve"> se obecně závazn</w:t>
      </w:r>
      <w:r w:rsidR="00DE0468" w:rsidRPr="00090CFB">
        <w:rPr>
          <w:rFonts w:ascii="Times New Roman" w:hAnsi="Times New Roman" w:cs="Times New Roman"/>
          <w:sz w:val="24"/>
          <w:szCs w:val="24"/>
        </w:rPr>
        <w:t>é</w:t>
      </w:r>
      <w:r w:rsidRPr="00090CFB">
        <w:rPr>
          <w:rFonts w:ascii="Times New Roman" w:hAnsi="Times New Roman" w:cs="Times New Roman"/>
          <w:sz w:val="24"/>
          <w:szCs w:val="24"/>
        </w:rPr>
        <w:t xml:space="preserve"> vyhlášk</w:t>
      </w:r>
      <w:r w:rsidR="00DE0468" w:rsidRPr="00090CFB">
        <w:rPr>
          <w:rFonts w:ascii="Times New Roman" w:hAnsi="Times New Roman" w:cs="Times New Roman"/>
          <w:sz w:val="24"/>
          <w:szCs w:val="24"/>
        </w:rPr>
        <w:t>y</w:t>
      </w:r>
      <w:r w:rsidRPr="00090CFB">
        <w:rPr>
          <w:rFonts w:ascii="Times New Roman" w:hAnsi="Times New Roman" w:cs="Times New Roman"/>
          <w:sz w:val="24"/>
          <w:szCs w:val="24"/>
        </w:rPr>
        <w:t xml:space="preserve"> obce Veleň</w:t>
      </w:r>
      <w:r w:rsidR="00DE0468" w:rsidRPr="00090CFB">
        <w:rPr>
          <w:rFonts w:ascii="Times New Roman" w:hAnsi="Times New Roman" w:cs="Times New Roman"/>
          <w:sz w:val="24"/>
          <w:szCs w:val="24"/>
        </w:rPr>
        <w:t>:</w:t>
      </w:r>
    </w:p>
    <w:p w:rsidR="00DE0468" w:rsidRPr="00090CFB" w:rsidRDefault="00862F85" w:rsidP="000F51B0">
      <w:pPr>
        <w:pStyle w:val="Zkladntextodsazen2"/>
        <w:numPr>
          <w:ilvl w:val="0"/>
          <w:numId w:val="10"/>
        </w:numPr>
        <w:tabs>
          <w:tab w:val="clear" w:pos="2628"/>
          <w:tab w:val="num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t xml:space="preserve">č. </w:t>
      </w:r>
      <w:r w:rsidR="00DE0468" w:rsidRPr="00090CFB">
        <w:rPr>
          <w:rFonts w:ascii="Times New Roman" w:hAnsi="Times New Roman" w:cs="Times New Roman"/>
          <w:bCs/>
          <w:sz w:val="24"/>
          <w:szCs w:val="24"/>
        </w:rPr>
        <w:t xml:space="preserve">2/2006 o stanovení podmínek pro pořádání a průběh akcí typu technopárty a o zabezpečení místních záležitostí veřejného pořádku v souvislosti s jejich konáním, ze dne </w:t>
      </w:r>
      <w:r w:rsidR="00DE0468" w:rsidRPr="00090CFB">
        <w:rPr>
          <w:rFonts w:ascii="Times New Roman" w:hAnsi="Times New Roman" w:cs="Times New Roman"/>
          <w:sz w:val="24"/>
          <w:szCs w:val="24"/>
        </w:rPr>
        <w:t>29.3.2006</w:t>
      </w:r>
    </w:p>
    <w:p w:rsidR="00DE0468" w:rsidRPr="00090CFB" w:rsidRDefault="00090CFB" w:rsidP="000F51B0">
      <w:pPr>
        <w:pStyle w:val="Zkladntextodsazen2"/>
        <w:numPr>
          <w:ilvl w:val="0"/>
          <w:numId w:val="10"/>
        </w:numPr>
        <w:tabs>
          <w:tab w:val="clear" w:pos="2628"/>
          <w:tab w:val="num" w:pos="1134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90CFB">
        <w:rPr>
          <w:rFonts w:ascii="Times New Roman" w:hAnsi="Times New Roman" w:cs="Times New Roman"/>
          <w:sz w:val="24"/>
          <w:szCs w:val="24"/>
        </w:rPr>
        <w:lastRenderedPageBreak/>
        <w:t>č. 3/2007 o veřejném pořádku, ze dne 16.7.2007.</w:t>
      </w:r>
    </w:p>
    <w:p w:rsidR="00862F85" w:rsidRPr="00DE0468" w:rsidRDefault="00862F85" w:rsidP="000F51B0">
      <w:pPr>
        <w:pStyle w:val="Zkladntextodsazen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468">
        <w:rPr>
          <w:rFonts w:ascii="Times New Roman" w:hAnsi="Times New Roman" w:cs="Times New Roman"/>
          <w:sz w:val="24"/>
          <w:szCs w:val="24"/>
        </w:rPr>
        <w:t xml:space="preserve"> Tato obecně závazná vyhláška nabývá účinnosti dnem </w:t>
      </w:r>
      <w:r w:rsidR="00DE0468" w:rsidRPr="00DE0468">
        <w:rPr>
          <w:rFonts w:ascii="Times New Roman" w:hAnsi="Times New Roman" w:cs="Times New Roman"/>
          <w:sz w:val="24"/>
          <w:szCs w:val="24"/>
        </w:rPr>
        <w:t>1.1.2017</w:t>
      </w:r>
      <w:r w:rsidRPr="00DE0468">
        <w:rPr>
          <w:rFonts w:ascii="Times New Roman" w:hAnsi="Times New Roman" w:cs="Times New Roman"/>
          <w:sz w:val="24"/>
          <w:szCs w:val="24"/>
        </w:rPr>
        <w:t>.</w:t>
      </w:r>
    </w:p>
    <w:p w:rsidR="00DE0468" w:rsidRPr="00E076AE" w:rsidRDefault="00DE0468" w:rsidP="00DE0468">
      <w:pPr>
        <w:pStyle w:val="ZkladntextIMP"/>
        <w:spacing w:line="240" w:lineRule="auto"/>
        <w:jc w:val="center"/>
        <w:rPr>
          <w:b/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jc w:val="center"/>
        <w:rPr>
          <w:b/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Pr="00E076AE" w:rsidRDefault="00DE0468" w:rsidP="00DE0468">
      <w:pPr>
        <w:pStyle w:val="ZkladntextIMP"/>
        <w:spacing w:line="240" w:lineRule="auto"/>
        <w:rPr>
          <w:szCs w:val="24"/>
        </w:rPr>
      </w:pPr>
    </w:p>
    <w:p w:rsidR="00DE0468" w:rsidRDefault="00DE0468" w:rsidP="00DE0468">
      <w:pPr>
        <w:pStyle w:val="NormlnIMP"/>
        <w:spacing w:line="240" w:lineRule="auto"/>
        <w:rPr>
          <w:color w:val="000000"/>
          <w:szCs w:val="24"/>
        </w:rPr>
      </w:pPr>
      <w:r w:rsidRPr="00FD7DAE">
        <w:rPr>
          <w:color w:val="000000"/>
          <w:szCs w:val="24"/>
        </w:rPr>
        <w:t>_______________________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_______________________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  <w:r>
        <w:rPr>
          <w:color w:val="000000"/>
          <w:szCs w:val="24"/>
        </w:rPr>
        <w:t>Mgr. Radka Matějková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</w:rPr>
        <w:t>Ing. Jiří Kazda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  <w:r w:rsidRPr="00FD7DAE">
        <w:rPr>
          <w:color w:val="000000"/>
          <w:szCs w:val="24"/>
        </w:rPr>
        <w:t xml:space="preserve">místostarostka </w:t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</w:r>
      <w:r w:rsidRPr="00FD7DAE">
        <w:rPr>
          <w:color w:val="000000"/>
          <w:szCs w:val="24"/>
        </w:rPr>
        <w:tab/>
        <w:t>starosta obce</w:t>
      </w: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FD7DAE" w:rsidRDefault="00DE0468" w:rsidP="00DE0468">
      <w:pPr>
        <w:pStyle w:val="NormlnIMP"/>
        <w:spacing w:line="240" w:lineRule="auto"/>
        <w:rPr>
          <w:color w:val="000000"/>
          <w:szCs w:val="24"/>
        </w:rPr>
      </w:pPr>
    </w:p>
    <w:p w:rsidR="00DE0468" w:rsidRPr="00DE0468" w:rsidRDefault="00DE0468" w:rsidP="00DE0468">
      <w:pPr>
        <w:rPr>
          <w:i/>
        </w:rPr>
      </w:pPr>
      <w:r w:rsidRPr="00DE0468">
        <w:rPr>
          <w:i/>
        </w:rPr>
        <w:t xml:space="preserve">Vyvěšeno: </w:t>
      </w:r>
      <w:r w:rsidR="00BE3A63">
        <w:rPr>
          <w:i/>
        </w:rPr>
        <w:t>1.12.2016</w:t>
      </w:r>
    </w:p>
    <w:p w:rsidR="00DE0468" w:rsidRPr="00DE0468" w:rsidRDefault="00DE0468" w:rsidP="00DE0468">
      <w:pPr>
        <w:rPr>
          <w:i/>
        </w:rPr>
      </w:pPr>
      <w:r w:rsidRPr="00DE0468">
        <w:rPr>
          <w:i/>
        </w:rPr>
        <w:t>Současně zveřejněno na elektronické úřední desce.</w:t>
      </w:r>
    </w:p>
    <w:p w:rsidR="00DE0468" w:rsidRPr="00DE0468" w:rsidRDefault="00DE0468" w:rsidP="00DE0468">
      <w:pPr>
        <w:rPr>
          <w:i/>
        </w:rPr>
      </w:pPr>
    </w:p>
    <w:p w:rsidR="00DE0468" w:rsidRPr="00FD7DAE" w:rsidRDefault="00DE0468" w:rsidP="00DE0468">
      <w:r w:rsidRPr="00DE0468">
        <w:rPr>
          <w:i/>
        </w:rPr>
        <w:t xml:space="preserve">Sejmuto:  </w:t>
      </w:r>
      <w:r w:rsidR="00BE3A63">
        <w:rPr>
          <w:i/>
        </w:rPr>
        <w:t>16.12.2016</w:t>
      </w:r>
    </w:p>
    <w:p w:rsidR="00DE0468" w:rsidRDefault="00DE0468">
      <w:pPr>
        <w:rPr>
          <w:b/>
          <w:bCs/>
        </w:rPr>
      </w:pPr>
      <w:r>
        <w:rPr>
          <w:b/>
          <w:bCs/>
        </w:rPr>
        <w:br w:type="page"/>
      </w:r>
    </w:p>
    <w:p w:rsidR="00862F85" w:rsidRPr="00862F85" w:rsidRDefault="00862F85" w:rsidP="00862F85">
      <w:pPr>
        <w:jc w:val="both"/>
        <w:rPr>
          <w:b/>
          <w:bCs/>
        </w:rPr>
      </w:pPr>
      <w:r w:rsidRPr="00862F85">
        <w:rPr>
          <w:b/>
          <w:bCs/>
        </w:rPr>
        <w:lastRenderedPageBreak/>
        <w:t xml:space="preserve">Příloha č. 1 </w:t>
      </w:r>
    </w:p>
    <w:p w:rsidR="00862F85" w:rsidRPr="00862F85" w:rsidRDefault="00862F85" w:rsidP="00862F85">
      <w:pPr>
        <w:jc w:val="both"/>
        <w:rPr>
          <w:i/>
          <w:iCs/>
        </w:rPr>
      </w:pPr>
      <w:r w:rsidRPr="00862F85">
        <w:rPr>
          <w:b/>
          <w:bCs/>
        </w:rPr>
        <w:t>obecně závazné vyhlášky obce Veleň</w:t>
      </w:r>
      <w:r>
        <w:rPr>
          <w:b/>
          <w:bCs/>
        </w:rPr>
        <w:t xml:space="preserve"> č. 4</w:t>
      </w:r>
      <w:r w:rsidRPr="00862F85">
        <w:rPr>
          <w:b/>
          <w:bCs/>
        </w:rPr>
        <w:t>/2016 o veřejném pořádku a opatření k jeho zabezpečení</w:t>
      </w:r>
    </w:p>
    <w:p w:rsidR="00862F85" w:rsidRPr="00862F85" w:rsidRDefault="00862F85" w:rsidP="00862F85">
      <w:pPr>
        <w:jc w:val="both"/>
      </w:pPr>
    </w:p>
    <w:p w:rsidR="00862F85" w:rsidRPr="00862F85" w:rsidRDefault="00862F85" w:rsidP="00862F85">
      <w:pPr>
        <w:jc w:val="both"/>
      </w:pPr>
    </w:p>
    <w:p w:rsidR="00862F85" w:rsidRPr="00862F85" w:rsidRDefault="00DE0468" w:rsidP="00862F85">
      <w:pPr>
        <w:jc w:val="both"/>
      </w:pPr>
      <w:r>
        <w:t>V</w:t>
      </w:r>
      <w:r w:rsidR="00862F85" w:rsidRPr="00862F85">
        <w:t>eřejn</w:t>
      </w:r>
      <w:r>
        <w:t>á</w:t>
      </w:r>
      <w:r w:rsidR="00862F85" w:rsidRPr="00862F85">
        <w:t xml:space="preserve"> prostranství</w:t>
      </w:r>
      <w:r>
        <w:t xml:space="preserve">, na nichž se </w:t>
      </w:r>
      <w:r w:rsidR="00862F85" w:rsidRPr="00862F85">
        <w:t>uplatňují pravidla pro pohyb psů, drůbeže a jiného hospodářského zvířectva a pravidla pro používání pyrotechnických výrobků:</w:t>
      </w:r>
    </w:p>
    <w:p w:rsidR="00862F85" w:rsidRPr="00862F85" w:rsidRDefault="00862F85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p w:rsidR="00F62FC1" w:rsidRPr="00F62FC1" w:rsidRDefault="00DE0468" w:rsidP="00F62FC1">
      <w:pPr>
        <w:pStyle w:val="Seznamoslovan0"/>
        <w:tabs>
          <w:tab w:val="left" w:pos="708"/>
        </w:tabs>
        <w:spacing w:after="0" w:line="240" w:lineRule="auto"/>
        <w:rPr>
          <w:color w:val="FF0000"/>
          <w:sz w:val="22"/>
          <w:szCs w:val="22"/>
        </w:rPr>
      </w:pPr>
      <w:r w:rsidRPr="00F62FC1">
        <w:rPr>
          <w:sz w:val="22"/>
          <w:szCs w:val="22"/>
          <w:u w:val="single"/>
        </w:rPr>
        <w:t xml:space="preserve">Místní část Mírovice </w:t>
      </w:r>
      <w:r w:rsidR="0034419C" w:rsidRPr="00F62FC1">
        <w:rPr>
          <w:sz w:val="22"/>
          <w:szCs w:val="22"/>
          <w:u w:val="single"/>
        </w:rPr>
        <w:t>–</w:t>
      </w:r>
      <w:r w:rsidRPr="00F62FC1">
        <w:rPr>
          <w:sz w:val="22"/>
          <w:szCs w:val="22"/>
          <w:u w:val="single"/>
        </w:rPr>
        <w:t xml:space="preserve"> ulice</w:t>
      </w:r>
      <w:r w:rsidR="00F62FC1" w:rsidRPr="00F62FC1">
        <w:rPr>
          <w:sz w:val="22"/>
          <w:szCs w:val="22"/>
          <w:u w:val="single"/>
        </w:rPr>
        <w:t>: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Fr. Pokorného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N</w:t>
      </w:r>
      <w:r w:rsidRPr="00F62FC1">
        <w:rPr>
          <w:sz w:val="22"/>
          <w:szCs w:val="22"/>
        </w:rPr>
        <w:t>ávsi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U </w:t>
      </w:r>
      <w:r w:rsidR="00BE3A63">
        <w:rPr>
          <w:sz w:val="22"/>
          <w:szCs w:val="22"/>
        </w:rPr>
        <w:t>L</w:t>
      </w:r>
      <w:r w:rsidRPr="00F62FC1">
        <w:rPr>
          <w:sz w:val="22"/>
          <w:szCs w:val="22"/>
        </w:rPr>
        <w:t>ípy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Ulička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opečku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Pražská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Třeboradická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Polní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Luční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Samota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řížku</w:t>
      </w:r>
    </w:p>
    <w:p w:rsidR="00DE0468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</w:t>
      </w:r>
      <w:r w:rsidR="00BE3A63">
        <w:rPr>
          <w:sz w:val="22"/>
          <w:szCs w:val="22"/>
        </w:rPr>
        <w:t> </w:t>
      </w:r>
      <w:r w:rsidRPr="00F62FC1">
        <w:rPr>
          <w:sz w:val="22"/>
          <w:szCs w:val="22"/>
        </w:rPr>
        <w:t>Borovičkách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Slunečná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Krátká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Duhová</w:t>
      </w:r>
    </w:p>
    <w:p w:rsidR="00BE3A63" w:rsidRPr="00F62FC1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U Skalky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</w:p>
    <w:p w:rsidR="00DE0468" w:rsidRPr="00F62FC1" w:rsidRDefault="00DE0468" w:rsidP="00DE0468">
      <w:pPr>
        <w:jc w:val="both"/>
        <w:rPr>
          <w:sz w:val="22"/>
          <w:szCs w:val="22"/>
          <w:u w:val="single"/>
        </w:rPr>
      </w:pPr>
      <w:r w:rsidRPr="00F62FC1">
        <w:rPr>
          <w:sz w:val="22"/>
          <w:szCs w:val="22"/>
          <w:u w:val="single"/>
        </w:rPr>
        <w:t>Místní část Veleň - ulice: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Hlavní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M</w:t>
      </w:r>
      <w:r w:rsidRPr="00F62FC1">
        <w:rPr>
          <w:sz w:val="22"/>
          <w:szCs w:val="22"/>
        </w:rPr>
        <w:t>lýnu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Kostelecká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Ke </w:t>
      </w:r>
      <w:r w:rsidR="00BE3A63">
        <w:rPr>
          <w:sz w:val="22"/>
          <w:szCs w:val="22"/>
        </w:rPr>
        <w:t>H</w:t>
      </w:r>
      <w:r w:rsidRPr="00F62FC1">
        <w:rPr>
          <w:sz w:val="22"/>
          <w:szCs w:val="22"/>
        </w:rPr>
        <w:t>řišti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Na </w:t>
      </w:r>
      <w:r w:rsidR="00BE3A63">
        <w:rPr>
          <w:sz w:val="22"/>
          <w:szCs w:val="22"/>
        </w:rPr>
        <w:t>R</w:t>
      </w:r>
      <w:r w:rsidRPr="00F62FC1">
        <w:rPr>
          <w:sz w:val="22"/>
          <w:szCs w:val="22"/>
        </w:rPr>
        <w:t>ůžku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 xml:space="preserve">U </w:t>
      </w:r>
      <w:r w:rsidR="00BE3A63">
        <w:rPr>
          <w:sz w:val="22"/>
          <w:szCs w:val="22"/>
        </w:rPr>
        <w:t>K</w:t>
      </w:r>
      <w:r w:rsidRPr="00F62FC1">
        <w:rPr>
          <w:sz w:val="22"/>
          <w:szCs w:val="22"/>
        </w:rPr>
        <w:t>ovárny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Samota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 </w:t>
      </w:r>
      <w:r w:rsidR="00BE3A63">
        <w:rPr>
          <w:sz w:val="22"/>
          <w:szCs w:val="22"/>
        </w:rPr>
        <w:t>U</w:t>
      </w:r>
      <w:r w:rsidRPr="00F62FC1">
        <w:rPr>
          <w:sz w:val="22"/>
          <w:szCs w:val="22"/>
        </w:rPr>
        <w:t>ličce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 </w:t>
      </w:r>
      <w:r w:rsidR="00BE3A63">
        <w:rPr>
          <w:sz w:val="22"/>
          <w:szCs w:val="22"/>
        </w:rPr>
        <w:t>C</w:t>
      </w:r>
      <w:r w:rsidRPr="00F62FC1">
        <w:rPr>
          <w:sz w:val="22"/>
          <w:szCs w:val="22"/>
        </w:rPr>
        <w:t>ihelně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Na potoce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Školní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V </w:t>
      </w:r>
      <w:r w:rsidR="00BE3A63">
        <w:rPr>
          <w:sz w:val="22"/>
          <w:szCs w:val="22"/>
        </w:rPr>
        <w:t>Z</w:t>
      </w:r>
      <w:r w:rsidRPr="00F62FC1">
        <w:rPr>
          <w:sz w:val="22"/>
          <w:szCs w:val="22"/>
        </w:rPr>
        <w:t>ahradě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Příčná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Dlouhá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Spojovací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 Sluh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Sportovní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Na Zádole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K Remízku</w:t>
      </w:r>
    </w:p>
    <w:p w:rsidR="00DE0468" w:rsidRPr="00F62FC1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 Větrolamu</w:t>
      </w:r>
    </w:p>
    <w:p w:rsidR="00DE0468" w:rsidRDefault="00DE0468" w:rsidP="00DE0468">
      <w:p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U Studánky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Na Kocandě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Větrná</w:t>
      </w:r>
    </w:p>
    <w:p w:rsidR="00BE3A63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V Podhájí</w:t>
      </w:r>
    </w:p>
    <w:p w:rsidR="00BE3A63" w:rsidRPr="00F62FC1" w:rsidRDefault="00BE3A63" w:rsidP="00DE0468">
      <w:pPr>
        <w:jc w:val="both"/>
        <w:rPr>
          <w:sz w:val="22"/>
          <w:szCs w:val="22"/>
        </w:rPr>
      </w:pPr>
      <w:r>
        <w:rPr>
          <w:sz w:val="22"/>
          <w:szCs w:val="22"/>
        </w:rPr>
        <w:t>U Rybníka</w:t>
      </w:r>
    </w:p>
    <w:p w:rsidR="00DE0468" w:rsidRPr="00F62FC1" w:rsidRDefault="00DE0468" w:rsidP="00862F85">
      <w:pPr>
        <w:pStyle w:val="Odstavecseseznamem"/>
        <w:ind w:left="0"/>
        <w:contextualSpacing w:val="0"/>
        <w:jc w:val="both"/>
        <w:rPr>
          <w:sz w:val="22"/>
          <w:szCs w:val="22"/>
        </w:rPr>
      </w:pPr>
    </w:p>
    <w:p w:rsidR="00F62FC1" w:rsidRPr="002033D9" w:rsidRDefault="00F62FC1" w:rsidP="00F62FC1">
      <w:pPr>
        <w:pStyle w:val="Odstavecseseznamem"/>
        <w:ind w:left="0"/>
        <w:contextualSpacing w:val="0"/>
        <w:jc w:val="both"/>
        <w:rPr>
          <w:sz w:val="22"/>
          <w:szCs w:val="22"/>
        </w:rPr>
      </w:pPr>
      <w:r w:rsidRPr="002033D9">
        <w:rPr>
          <w:sz w:val="22"/>
          <w:szCs w:val="22"/>
        </w:rPr>
        <w:lastRenderedPageBreak/>
        <w:t xml:space="preserve">Součástí veřejného prostranství jsou rovněž </w:t>
      </w:r>
      <w:r w:rsidRPr="002033D9">
        <w:rPr>
          <w:bCs/>
          <w:sz w:val="22"/>
          <w:szCs w:val="22"/>
        </w:rPr>
        <w:t xml:space="preserve">chodníky podél komunikací a ta </w:t>
      </w:r>
      <w:r w:rsidRPr="002033D9">
        <w:rPr>
          <w:sz w:val="22"/>
          <w:szCs w:val="22"/>
        </w:rPr>
        <w:t>část veřejného prostranství nacházející se mezi komunikací</w:t>
      </w:r>
      <w:r w:rsidRPr="002033D9">
        <w:rPr>
          <w:rStyle w:val="Znakapoznpodarou"/>
          <w:sz w:val="22"/>
          <w:szCs w:val="22"/>
        </w:rPr>
        <w:footnoteReference w:id="9"/>
      </w:r>
      <w:r w:rsidRPr="002033D9">
        <w:rPr>
          <w:sz w:val="22"/>
          <w:szCs w:val="22"/>
        </w:rPr>
        <w:t xml:space="preserve"> a přilehlými budovami, příp. oplocením pozemků, včetně silničních pozemků, pomocných silničních pozemků a silniční vegetace podél komunikací</w:t>
      </w:r>
      <w:r w:rsidRPr="002033D9">
        <w:rPr>
          <w:rStyle w:val="Znakapoznpodarou"/>
          <w:sz w:val="22"/>
          <w:szCs w:val="22"/>
        </w:rPr>
        <w:footnoteReference w:id="10"/>
      </w:r>
      <w:r w:rsidRPr="002033D9">
        <w:rPr>
          <w:sz w:val="22"/>
          <w:szCs w:val="22"/>
        </w:rPr>
        <w:t xml:space="preserve">. </w:t>
      </w:r>
    </w:p>
    <w:p w:rsidR="00F62FC1" w:rsidRPr="002033D9" w:rsidRDefault="00F62FC1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p w:rsidR="00090CFB" w:rsidRPr="002033D9" w:rsidRDefault="00090CFB">
      <w:r w:rsidRPr="002033D9">
        <w:br w:type="page"/>
      </w:r>
    </w:p>
    <w:p w:rsidR="00090CFB" w:rsidRPr="00862F85" w:rsidRDefault="00090CFB" w:rsidP="00090CFB">
      <w:pPr>
        <w:jc w:val="both"/>
        <w:rPr>
          <w:b/>
          <w:bCs/>
        </w:rPr>
      </w:pPr>
      <w:r w:rsidRPr="00862F85">
        <w:rPr>
          <w:b/>
          <w:bCs/>
        </w:rPr>
        <w:lastRenderedPageBreak/>
        <w:t xml:space="preserve">Příloha č. </w:t>
      </w:r>
      <w:r>
        <w:rPr>
          <w:b/>
          <w:bCs/>
        </w:rPr>
        <w:t>2</w:t>
      </w:r>
      <w:r w:rsidRPr="00862F85">
        <w:rPr>
          <w:b/>
          <w:bCs/>
        </w:rPr>
        <w:t xml:space="preserve"> </w:t>
      </w:r>
    </w:p>
    <w:p w:rsidR="00090CFB" w:rsidRPr="00862F85" w:rsidRDefault="00090CFB" w:rsidP="00090CFB">
      <w:pPr>
        <w:jc w:val="both"/>
        <w:rPr>
          <w:i/>
          <w:iCs/>
        </w:rPr>
      </w:pPr>
      <w:r w:rsidRPr="00862F85">
        <w:rPr>
          <w:b/>
          <w:bCs/>
        </w:rPr>
        <w:t>obecně závazné vyhlášky obce Veleň</w:t>
      </w:r>
      <w:r>
        <w:rPr>
          <w:b/>
          <w:bCs/>
        </w:rPr>
        <w:t xml:space="preserve"> č. 4</w:t>
      </w:r>
      <w:r w:rsidRPr="00862F85">
        <w:rPr>
          <w:b/>
          <w:bCs/>
        </w:rPr>
        <w:t>/2016 o veřejném pořádku a opatření k jeho zabezpečení</w:t>
      </w:r>
    </w:p>
    <w:p w:rsidR="00090CFB" w:rsidRPr="00862F85" w:rsidRDefault="00090CFB" w:rsidP="00090CFB">
      <w:pPr>
        <w:jc w:val="both"/>
      </w:pPr>
    </w:p>
    <w:p w:rsidR="00090CFB" w:rsidRPr="00862F85" w:rsidRDefault="00090CFB" w:rsidP="00090CFB">
      <w:pPr>
        <w:jc w:val="both"/>
      </w:pPr>
    </w:p>
    <w:p w:rsidR="00090CFB" w:rsidRPr="00862F85" w:rsidRDefault="00090CFB" w:rsidP="00090CFB">
      <w:pPr>
        <w:jc w:val="both"/>
      </w:pPr>
      <w:r>
        <w:t>V</w:t>
      </w:r>
      <w:r w:rsidRPr="00862F85">
        <w:t>eřejn</w:t>
      </w:r>
      <w:r>
        <w:t>á</w:t>
      </w:r>
      <w:r w:rsidRPr="00862F85">
        <w:t xml:space="preserve"> prostranství</w:t>
      </w:r>
      <w:r>
        <w:t xml:space="preserve">, na něž se zakazuje </w:t>
      </w:r>
      <w:r w:rsidRPr="00862F85">
        <w:t xml:space="preserve">vstupovat se psy a vodit psy </w:t>
      </w:r>
      <w:r>
        <w:t xml:space="preserve">a </w:t>
      </w:r>
      <w:r w:rsidRPr="00862F85">
        <w:t>použív</w:t>
      </w:r>
      <w:r>
        <w:t>at</w:t>
      </w:r>
      <w:r w:rsidRPr="00862F85">
        <w:t xml:space="preserve"> pyrotechnick</w:t>
      </w:r>
      <w:r>
        <w:t>é</w:t>
      </w:r>
      <w:r w:rsidRPr="00862F85">
        <w:t xml:space="preserve"> výrobk</w:t>
      </w:r>
      <w:r>
        <w:t>y</w:t>
      </w:r>
      <w:r w:rsidRPr="00862F85">
        <w:t>:</w:t>
      </w:r>
    </w:p>
    <w:p w:rsidR="00090CFB" w:rsidRPr="00F62FC1" w:rsidRDefault="00090CFB" w:rsidP="00090CFB">
      <w:pPr>
        <w:pStyle w:val="Odstavecseseznamem"/>
        <w:ind w:left="0"/>
        <w:contextualSpacing w:val="0"/>
        <w:jc w:val="both"/>
        <w:rPr>
          <w:sz w:val="22"/>
          <w:szCs w:val="22"/>
        </w:rPr>
      </w:pP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Park u pomníku Veleň.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</w:t>
      </w:r>
      <w:r w:rsidR="00020868">
        <w:rPr>
          <w:sz w:val="22"/>
          <w:szCs w:val="22"/>
        </w:rPr>
        <w:t xml:space="preserve"> (dvůr)</w:t>
      </w:r>
      <w:r w:rsidRPr="00F62FC1">
        <w:rPr>
          <w:sz w:val="22"/>
          <w:szCs w:val="22"/>
        </w:rPr>
        <w:t xml:space="preserve"> u obecního úřadu.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 u mateřské školy určená jako hrací prostor pro děti.</w:t>
      </w:r>
    </w:p>
    <w:p w:rsidR="00DE0468" w:rsidRPr="00F62FC1" w:rsidRDefault="00DE0468" w:rsidP="000F51B0">
      <w:pPr>
        <w:numPr>
          <w:ilvl w:val="0"/>
          <w:numId w:val="15"/>
        </w:numPr>
        <w:jc w:val="both"/>
        <w:rPr>
          <w:sz w:val="22"/>
          <w:szCs w:val="22"/>
        </w:rPr>
      </w:pPr>
      <w:r w:rsidRPr="00F62FC1">
        <w:rPr>
          <w:sz w:val="22"/>
          <w:szCs w:val="22"/>
        </w:rPr>
        <w:t>Zahrada u základní školy.</w:t>
      </w:r>
    </w:p>
    <w:p w:rsidR="00DE0468" w:rsidRDefault="00DE0468" w:rsidP="00DE0468">
      <w:pPr>
        <w:ind w:left="360"/>
        <w:jc w:val="both"/>
      </w:pPr>
      <w:bookmarkStart w:id="0" w:name="_GoBack"/>
      <w:bookmarkEnd w:id="0"/>
    </w:p>
    <w:p w:rsidR="00DE0468" w:rsidRDefault="00DE0468" w:rsidP="00862F85">
      <w:pPr>
        <w:pStyle w:val="Odstavecseseznamem"/>
        <w:ind w:left="0"/>
        <w:contextualSpacing w:val="0"/>
        <w:jc w:val="both"/>
        <w:rPr>
          <w:sz w:val="24"/>
          <w:szCs w:val="24"/>
        </w:rPr>
      </w:pPr>
    </w:p>
    <w:sectPr w:rsidR="00DE0468" w:rsidSect="007A41C2">
      <w:footerReference w:type="default" r:id="rId9"/>
      <w:pgSz w:w="11906" w:h="16838" w:code="9"/>
      <w:pgMar w:top="1418" w:right="1418" w:bottom="1418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785" w:rsidRDefault="00B44785" w:rsidP="00FD7DAE">
      <w:r>
        <w:separator/>
      </w:r>
    </w:p>
  </w:endnote>
  <w:endnote w:type="continuationSeparator" w:id="0">
    <w:p w:rsidR="00B44785" w:rsidRDefault="00B44785" w:rsidP="00FD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17731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7A41C2" w:rsidRPr="007A41C2" w:rsidRDefault="007A41C2">
        <w:pPr>
          <w:pStyle w:val="Zpat"/>
          <w:jc w:val="center"/>
          <w:rPr>
            <w:sz w:val="20"/>
            <w:szCs w:val="20"/>
          </w:rPr>
        </w:pPr>
        <w:r w:rsidRPr="007A41C2">
          <w:rPr>
            <w:sz w:val="20"/>
            <w:szCs w:val="20"/>
          </w:rPr>
          <w:fldChar w:fldCharType="begin"/>
        </w:r>
        <w:r w:rsidRPr="007A41C2">
          <w:rPr>
            <w:sz w:val="20"/>
            <w:szCs w:val="20"/>
          </w:rPr>
          <w:instrText>PAGE   \* MERGEFORMAT</w:instrText>
        </w:r>
        <w:r w:rsidRPr="007A41C2">
          <w:rPr>
            <w:sz w:val="20"/>
            <w:szCs w:val="20"/>
          </w:rPr>
          <w:fldChar w:fldCharType="separate"/>
        </w:r>
        <w:r w:rsidR="00020868">
          <w:rPr>
            <w:noProof/>
            <w:sz w:val="20"/>
            <w:szCs w:val="20"/>
          </w:rPr>
          <w:t>8</w:t>
        </w:r>
        <w:r w:rsidRPr="007A41C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785" w:rsidRDefault="00B44785" w:rsidP="00FD7DAE">
      <w:r>
        <w:separator/>
      </w:r>
    </w:p>
  </w:footnote>
  <w:footnote w:type="continuationSeparator" w:id="0">
    <w:p w:rsidR="00B44785" w:rsidRDefault="00B44785" w:rsidP="00FD7DAE">
      <w:r>
        <w:continuationSeparator/>
      </w:r>
    </w:p>
  </w:footnote>
  <w:footnote w:id="1">
    <w:p w:rsidR="00862F85" w:rsidRPr="00862F85" w:rsidRDefault="00862F85" w:rsidP="00862F85">
      <w:pPr>
        <w:pStyle w:val="Textpoznpodarou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34 zákona č. 128/2000 Sb., o obcích, ve znění pozdějších předpisů</w:t>
      </w:r>
    </w:p>
  </w:footnote>
  <w:footnote w:id="2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3 písm. k) zákona č. 246/1992 Sb., na ochranu zvířat proti týrání, ve znění pozdějších předpisů</w:t>
      </w:r>
    </w:p>
  </w:footnote>
  <w:footnote w:id="3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 např. § 52 písm. j) zákona č. 273/2008 Sb., o Policii České republiky, ve znění pozdějších předpisů</w:t>
      </w:r>
    </w:p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sz w:val="18"/>
          <w:szCs w:val="18"/>
        </w:rPr>
        <w:tab/>
        <w:t>§ 19 zákona č. 553/1991 Sb., o obecní policii, pozdějších předpisů</w:t>
      </w:r>
    </w:p>
  </w:footnote>
  <w:footnote w:id="4">
    <w:p w:rsidR="00862F85" w:rsidRPr="00862F85" w:rsidRDefault="00862F85" w:rsidP="00862F85">
      <w:pPr>
        <w:pStyle w:val="Textpoznpodarou"/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44 odst. 1) zákona č. 449/2001 Sb., o myslivosti, ve znění pozdějších předpisů</w:t>
      </w:r>
    </w:p>
  </w:footnote>
  <w:footnote w:id="5">
    <w:p w:rsidR="00862F85" w:rsidRPr="00862F85" w:rsidRDefault="00862F85" w:rsidP="00862F85">
      <w:pPr>
        <w:pStyle w:val="Textpoznpodarou"/>
        <w:tabs>
          <w:tab w:val="left" w:pos="0"/>
        </w:tabs>
        <w:jc w:val="both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zákon č. 449/2001 Sb., o myslivosti, ve znění pozdějších předpisů; vyhláška Ministerstva zemědělství č. 244/2002 Sb., kterou se provádí některá ustanovení zákona č. 449/2001 Sb., o myslivosti, ve znění pozdějších předpisů</w:t>
      </w:r>
    </w:p>
  </w:footnote>
  <w:footnote w:id="6">
    <w:p w:rsidR="00862F85" w:rsidRPr="00862F85" w:rsidRDefault="00862F85" w:rsidP="00862F85">
      <w:pPr>
        <w:pStyle w:val="Seznamoslovan"/>
        <w:widowControl w:val="0"/>
        <w:suppressAutoHyphens w:val="0"/>
        <w:overflowPunct/>
        <w:autoSpaceDE/>
        <w:autoSpaceDN/>
        <w:adjustRightInd/>
        <w:spacing w:line="240" w:lineRule="auto"/>
        <w:jc w:val="both"/>
        <w:textAlignment w:val="auto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Vlastníci a uživatelé pozemků jsou ve smyslu platných právních předpisů (§ 58 odst. 2/ zákona č. 128/2000 Sb., o obcích, ve znění pozdějších předpisů, a § 47b odst. 1/ písm. d/ zákona č. 200/1990 Sb., o přestupcích, ve znění pozdějších předpisů) povinni udržovat čistotu a pořádek na pozemcích, které vlastní nebo užívají, tak, aby nebyl narušen veřejný pořádek, zejména vzhled obce.</w:t>
      </w:r>
    </w:p>
  </w:footnote>
  <w:footnote w:id="7">
    <w:p w:rsidR="00862F85" w:rsidRPr="00862F85" w:rsidRDefault="00862F85" w:rsidP="00862F85">
      <w:pPr>
        <w:pStyle w:val="Textpoznpodarou"/>
        <w:rPr>
          <w:sz w:val="18"/>
          <w:szCs w:val="18"/>
        </w:rPr>
      </w:pPr>
      <w:r w:rsidRPr="00862F85">
        <w:rPr>
          <w:rStyle w:val="Znakapoznpodarou"/>
          <w:sz w:val="18"/>
          <w:szCs w:val="18"/>
        </w:rPr>
        <w:footnoteRef/>
      </w:r>
      <w:r w:rsidRPr="00862F85">
        <w:rPr>
          <w:sz w:val="18"/>
          <w:szCs w:val="18"/>
        </w:rPr>
        <w:t xml:space="preserve"> § 47 odst. 6) zákona č. 200/1990 Sb., o přestupcích, ve znění pozdějších předpisů</w:t>
      </w:r>
    </w:p>
  </w:footnote>
  <w:footnote w:id="8">
    <w:p w:rsidR="00862F85" w:rsidRPr="00DE0468" w:rsidRDefault="00862F85" w:rsidP="00862F85">
      <w:pPr>
        <w:pStyle w:val="Textpoznpodarou"/>
        <w:rPr>
          <w:sz w:val="18"/>
          <w:szCs w:val="18"/>
        </w:rPr>
      </w:pPr>
      <w:r w:rsidRPr="00DE0468">
        <w:rPr>
          <w:rStyle w:val="Znakapoznpodarou"/>
          <w:sz w:val="18"/>
          <w:szCs w:val="18"/>
        </w:rPr>
        <w:footnoteRef/>
      </w:r>
      <w:r w:rsidRPr="00DE0468">
        <w:rPr>
          <w:sz w:val="18"/>
          <w:szCs w:val="18"/>
        </w:rPr>
        <w:t xml:space="preserve"> § 37 odst. 4) zákona č. 500/2004 Sb., správní řád, ve znění pozdějších předpisů</w:t>
      </w:r>
    </w:p>
  </w:footnote>
  <w:footnote w:id="9">
    <w:p w:rsidR="00F62FC1" w:rsidRPr="002033D9" w:rsidRDefault="00F62FC1" w:rsidP="00F62FC1">
      <w:pPr>
        <w:pStyle w:val="Textpoznpodarou"/>
        <w:jc w:val="both"/>
        <w:rPr>
          <w:sz w:val="18"/>
          <w:szCs w:val="18"/>
        </w:rPr>
      </w:pPr>
      <w:r w:rsidRPr="002033D9">
        <w:rPr>
          <w:rStyle w:val="Znakapoznpodarou"/>
          <w:sz w:val="18"/>
          <w:szCs w:val="18"/>
        </w:rPr>
        <w:footnoteRef/>
      </w:r>
      <w:r w:rsidRPr="002033D9">
        <w:rPr>
          <w:sz w:val="18"/>
          <w:szCs w:val="18"/>
        </w:rPr>
        <w:t xml:space="preserve"> Dle ust. § 12 odst. 4) zákona č. 13/1997 Sb., o pozemních komunikacích, ve znění pozdějších předpisů, jsou samostatnými místními komunikacemi nebo součástmi místních komunikací rovněž přilehlé chodníky.</w:t>
      </w:r>
    </w:p>
  </w:footnote>
  <w:footnote w:id="10">
    <w:p w:rsidR="00F62FC1" w:rsidRPr="002033D9" w:rsidRDefault="00F62FC1" w:rsidP="00F62FC1">
      <w:pPr>
        <w:pStyle w:val="Textpoznpodarou"/>
        <w:jc w:val="both"/>
        <w:rPr>
          <w:sz w:val="18"/>
          <w:szCs w:val="18"/>
        </w:rPr>
      </w:pPr>
      <w:r w:rsidRPr="002033D9">
        <w:rPr>
          <w:rStyle w:val="Znakapoznpodarou"/>
          <w:sz w:val="18"/>
          <w:szCs w:val="18"/>
        </w:rPr>
        <w:footnoteRef/>
      </w:r>
      <w:r w:rsidRPr="002033D9">
        <w:rPr>
          <w:sz w:val="18"/>
          <w:szCs w:val="18"/>
        </w:rPr>
        <w:t xml:space="preserve"> §11 až § 15 zákona č. 13/1997 Sb., o pozemních komunikacích, ve znění pozdějších předpisů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DA8"/>
    <w:multiLevelType w:val="hybridMultilevel"/>
    <w:tmpl w:val="AF1C5814"/>
    <w:lvl w:ilvl="0" w:tplc="4D9CB842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">
    <w:nsid w:val="03224D4D"/>
    <w:multiLevelType w:val="hybridMultilevel"/>
    <w:tmpl w:val="AA389B6C"/>
    <w:lvl w:ilvl="0" w:tplc="A1AE126C">
      <w:start w:val="1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B5149"/>
    <w:multiLevelType w:val="hybridMultilevel"/>
    <w:tmpl w:val="62D4D6BE"/>
    <w:lvl w:ilvl="0" w:tplc="84E01BF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88D14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6047B8"/>
    <w:multiLevelType w:val="hybridMultilevel"/>
    <w:tmpl w:val="EFCC248A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3E1096"/>
    <w:multiLevelType w:val="hybridMultilevel"/>
    <w:tmpl w:val="2F9A7D5C"/>
    <w:lvl w:ilvl="0" w:tplc="5114D836">
      <w:start w:val="1"/>
      <w:numFmt w:val="lowerLetter"/>
      <w:lvlText w:val="%1)"/>
      <w:lvlJc w:val="left"/>
      <w:pPr>
        <w:ind w:left="1324" w:hanging="360"/>
      </w:pPr>
      <w:rPr>
        <w:rFonts w:ascii="Calibri" w:hAnsi="Calibri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044" w:hanging="360"/>
      </w:pPr>
    </w:lvl>
    <w:lvl w:ilvl="2" w:tplc="0405001B" w:tentative="1">
      <w:start w:val="1"/>
      <w:numFmt w:val="lowerRoman"/>
      <w:lvlText w:val="%3."/>
      <w:lvlJc w:val="right"/>
      <w:pPr>
        <w:ind w:left="2764" w:hanging="180"/>
      </w:pPr>
    </w:lvl>
    <w:lvl w:ilvl="3" w:tplc="0405000F" w:tentative="1">
      <w:start w:val="1"/>
      <w:numFmt w:val="decimal"/>
      <w:lvlText w:val="%4."/>
      <w:lvlJc w:val="left"/>
      <w:pPr>
        <w:ind w:left="3484" w:hanging="360"/>
      </w:pPr>
    </w:lvl>
    <w:lvl w:ilvl="4" w:tplc="04050019" w:tentative="1">
      <w:start w:val="1"/>
      <w:numFmt w:val="lowerLetter"/>
      <w:lvlText w:val="%5."/>
      <w:lvlJc w:val="left"/>
      <w:pPr>
        <w:ind w:left="4204" w:hanging="360"/>
      </w:pPr>
    </w:lvl>
    <w:lvl w:ilvl="5" w:tplc="0405001B" w:tentative="1">
      <w:start w:val="1"/>
      <w:numFmt w:val="lowerRoman"/>
      <w:lvlText w:val="%6."/>
      <w:lvlJc w:val="right"/>
      <w:pPr>
        <w:ind w:left="4924" w:hanging="180"/>
      </w:pPr>
    </w:lvl>
    <w:lvl w:ilvl="6" w:tplc="0405000F" w:tentative="1">
      <w:start w:val="1"/>
      <w:numFmt w:val="decimal"/>
      <w:lvlText w:val="%7."/>
      <w:lvlJc w:val="left"/>
      <w:pPr>
        <w:ind w:left="5644" w:hanging="360"/>
      </w:pPr>
    </w:lvl>
    <w:lvl w:ilvl="7" w:tplc="04050019" w:tentative="1">
      <w:start w:val="1"/>
      <w:numFmt w:val="lowerLetter"/>
      <w:lvlText w:val="%8."/>
      <w:lvlJc w:val="left"/>
      <w:pPr>
        <w:ind w:left="6364" w:hanging="360"/>
      </w:pPr>
    </w:lvl>
    <w:lvl w:ilvl="8" w:tplc="040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5">
    <w:nsid w:val="1CC1497A"/>
    <w:multiLevelType w:val="hybridMultilevel"/>
    <w:tmpl w:val="40404808"/>
    <w:lvl w:ilvl="0" w:tplc="2DE4F1F8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6770C2"/>
    <w:multiLevelType w:val="hybridMultilevel"/>
    <w:tmpl w:val="A7BA0920"/>
    <w:lvl w:ilvl="0" w:tplc="4934C0D8">
      <w:start w:val="1"/>
      <w:numFmt w:val="lowerLetter"/>
      <w:lvlText w:val="%1)"/>
      <w:lvlJc w:val="left"/>
      <w:pPr>
        <w:ind w:left="723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3" w:hanging="360"/>
      </w:pPr>
    </w:lvl>
    <w:lvl w:ilvl="2" w:tplc="0405001B" w:tentative="1">
      <w:start w:val="1"/>
      <w:numFmt w:val="lowerRoman"/>
      <w:lvlText w:val="%3."/>
      <w:lvlJc w:val="right"/>
      <w:pPr>
        <w:ind w:left="2163" w:hanging="180"/>
      </w:pPr>
    </w:lvl>
    <w:lvl w:ilvl="3" w:tplc="0405000F" w:tentative="1">
      <w:start w:val="1"/>
      <w:numFmt w:val="decimal"/>
      <w:lvlText w:val="%4."/>
      <w:lvlJc w:val="left"/>
      <w:pPr>
        <w:ind w:left="2883" w:hanging="360"/>
      </w:pPr>
    </w:lvl>
    <w:lvl w:ilvl="4" w:tplc="04050019" w:tentative="1">
      <w:start w:val="1"/>
      <w:numFmt w:val="lowerLetter"/>
      <w:lvlText w:val="%5."/>
      <w:lvlJc w:val="left"/>
      <w:pPr>
        <w:ind w:left="3603" w:hanging="360"/>
      </w:pPr>
    </w:lvl>
    <w:lvl w:ilvl="5" w:tplc="0405001B" w:tentative="1">
      <w:start w:val="1"/>
      <w:numFmt w:val="lowerRoman"/>
      <w:lvlText w:val="%6."/>
      <w:lvlJc w:val="right"/>
      <w:pPr>
        <w:ind w:left="4323" w:hanging="180"/>
      </w:pPr>
    </w:lvl>
    <w:lvl w:ilvl="6" w:tplc="0405000F" w:tentative="1">
      <w:start w:val="1"/>
      <w:numFmt w:val="decimal"/>
      <w:lvlText w:val="%7."/>
      <w:lvlJc w:val="left"/>
      <w:pPr>
        <w:ind w:left="5043" w:hanging="360"/>
      </w:pPr>
    </w:lvl>
    <w:lvl w:ilvl="7" w:tplc="04050019" w:tentative="1">
      <w:start w:val="1"/>
      <w:numFmt w:val="lowerLetter"/>
      <w:lvlText w:val="%8."/>
      <w:lvlJc w:val="left"/>
      <w:pPr>
        <w:ind w:left="5763" w:hanging="360"/>
      </w:pPr>
    </w:lvl>
    <w:lvl w:ilvl="8" w:tplc="040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7320355"/>
    <w:multiLevelType w:val="hybridMultilevel"/>
    <w:tmpl w:val="73D4E7AC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5947D2"/>
    <w:multiLevelType w:val="hybridMultilevel"/>
    <w:tmpl w:val="F3D00DF0"/>
    <w:lvl w:ilvl="0" w:tplc="C4DCD4C0">
      <w:start w:val="1"/>
      <w:numFmt w:val="bullet"/>
      <w:lvlText w:val="-"/>
      <w:lvlJc w:val="left"/>
      <w:pPr>
        <w:tabs>
          <w:tab w:val="num" w:pos="2628"/>
        </w:tabs>
        <w:ind w:left="2608" w:hanging="340"/>
      </w:pPr>
      <w:rPr>
        <w:rFonts w:hint="default"/>
      </w:rPr>
    </w:lvl>
    <w:lvl w:ilvl="1" w:tplc="C26AF65A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color w:val="000000"/>
      </w:rPr>
    </w:lvl>
    <w:lvl w:ilvl="2" w:tplc="04050005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9">
    <w:nsid w:val="4DCF5147"/>
    <w:multiLevelType w:val="hybridMultilevel"/>
    <w:tmpl w:val="7626EF6C"/>
    <w:lvl w:ilvl="0" w:tplc="B93252A8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1C4E26"/>
    <w:multiLevelType w:val="hybridMultilevel"/>
    <w:tmpl w:val="86667FDC"/>
    <w:lvl w:ilvl="0" w:tplc="4D9CB842">
      <w:start w:val="1"/>
      <w:numFmt w:val="decimal"/>
      <w:lvlText w:val="%1)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0000006">
      <w:start w:val="1"/>
      <w:numFmt w:val="lowerLetter"/>
      <w:lvlText w:val="%2)"/>
      <w:lvlJc w:val="left"/>
      <w:pPr>
        <w:tabs>
          <w:tab w:val="num" w:pos="1081"/>
        </w:tabs>
        <w:ind w:left="1061" w:hanging="340"/>
      </w:pPr>
      <w:rPr>
        <w:rFonts w:hint="default"/>
        <w:b w:val="0"/>
        <w:i w:val="0"/>
        <w:sz w:val="22"/>
      </w:rPr>
    </w:lvl>
    <w:lvl w:ilvl="2" w:tplc="5E488202">
      <w:start w:val="1"/>
      <w:numFmt w:val="decimal"/>
      <w:lvlText w:val="%3."/>
      <w:lvlJc w:val="left"/>
      <w:pPr>
        <w:tabs>
          <w:tab w:val="num" w:pos="1981"/>
        </w:tabs>
        <w:ind w:left="1981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1">
    <w:nsid w:val="52902466"/>
    <w:multiLevelType w:val="hybridMultilevel"/>
    <w:tmpl w:val="5198C2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211282"/>
    <w:multiLevelType w:val="singleLevel"/>
    <w:tmpl w:val="B93252A8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3">
    <w:nsid w:val="70D73C1E"/>
    <w:multiLevelType w:val="hybridMultilevel"/>
    <w:tmpl w:val="25FA5754"/>
    <w:lvl w:ilvl="0" w:tplc="F56607EA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665AAD"/>
    <w:multiLevelType w:val="hybridMultilevel"/>
    <w:tmpl w:val="8E52646C"/>
    <w:lvl w:ilvl="0" w:tplc="099ACE34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3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2"/>
  </w:num>
  <w:num w:numId="14">
    <w:abstractNumId w:val="6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BA"/>
    <w:rsid w:val="00002BCA"/>
    <w:rsid w:val="0001453C"/>
    <w:rsid w:val="00016D5A"/>
    <w:rsid w:val="00020868"/>
    <w:rsid w:val="00056CC1"/>
    <w:rsid w:val="000607A0"/>
    <w:rsid w:val="00066DF5"/>
    <w:rsid w:val="00090CFB"/>
    <w:rsid w:val="000917A5"/>
    <w:rsid w:val="000C7EDB"/>
    <w:rsid w:val="000F51B0"/>
    <w:rsid w:val="00117805"/>
    <w:rsid w:val="00157D2B"/>
    <w:rsid w:val="00162ABC"/>
    <w:rsid w:val="001A4613"/>
    <w:rsid w:val="001E12BC"/>
    <w:rsid w:val="00201328"/>
    <w:rsid w:val="002033D9"/>
    <w:rsid w:val="00281110"/>
    <w:rsid w:val="002B2FBA"/>
    <w:rsid w:val="002C668A"/>
    <w:rsid w:val="002D50C1"/>
    <w:rsid w:val="002E1283"/>
    <w:rsid w:val="002F0AB2"/>
    <w:rsid w:val="00313546"/>
    <w:rsid w:val="0034419C"/>
    <w:rsid w:val="003B24D8"/>
    <w:rsid w:val="003E6B81"/>
    <w:rsid w:val="0042337D"/>
    <w:rsid w:val="00441330"/>
    <w:rsid w:val="00442A41"/>
    <w:rsid w:val="004451AF"/>
    <w:rsid w:val="00462502"/>
    <w:rsid w:val="004663ED"/>
    <w:rsid w:val="0048606D"/>
    <w:rsid w:val="00495F95"/>
    <w:rsid w:val="004C6839"/>
    <w:rsid w:val="004E1B07"/>
    <w:rsid w:val="004F4693"/>
    <w:rsid w:val="0050544F"/>
    <w:rsid w:val="00584383"/>
    <w:rsid w:val="00596397"/>
    <w:rsid w:val="005C0F8E"/>
    <w:rsid w:val="005C1732"/>
    <w:rsid w:val="005C253C"/>
    <w:rsid w:val="00610569"/>
    <w:rsid w:val="00620085"/>
    <w:rsid w:val="006D4F75"/>
    <w:rsid w:val="006E60B7"/>
    <w:rsid w:val="006F0215"/>
    <w:rsid w:val="00722174"/>
    <w:rsid w:val="0072601B"/>
    <w:rsid w:val="007363D8"/>
    <w:rsid w:val="00755EC4"/>
    <w:rsid w:val="00776AC1"/>
    <w:rsid w:val="007866F6"/>
    <w:rsid w:val="007A41C2"/>
    <w:rsid w:val="007A5A6A"/>
    <w:rsid w:val="007C405E"/>
    <w:rsid w:val="007C79A9"/>
    <w:rsid w:val="007D2AA3"/>
    <w:rsid w:val="00827DD3"/>
    <w:rsid w:val="00862F85"/>
    <w:rsid w:val="0086652D"/>
    <w:rsid w:val="00874661"/>
    <w:rsid w:val="0087530C"/>
    <w:rsid w:val="008839D7"/>
    <w:rsid w:val="008A45A3"/>
    <w:rsid w:val="008B484B"/>
    <w:rsid w:val="008E66E8"/>
    <w:rsid w:val="008F401E"/>
    <w:rsid w:val="0090242E"/>
    <w:rsid w:val="00903A07"/>
    <w:rsid w:val="00926345"/>
    <w:rsid w:val="00951FE0"/>
    <w:rsid w:val="00957949"/>
    <w:rsid w:val="00972B61"/>
    <w:rsid w:val="00A028E8"/>
    <w:rsid w:val="00A34B99"/>
    <w:rsid w:val="00A47CE8"/>
    <w:rsid w:val="00A806D4"/>
    <w:rsid w:val="00AE53A3"/>
    <w:rsid w:val="00B000FB"/>
    <w:rsid w:val="00B44785"/>
    <w:rsid w:val="00BE3A63"/>
    <w:rsid w:val="00BE3C8C"/>
    <w:rsid w:val="00C23F82"/>
    <w:rsid w:val="00C41114"/>
    <w:rsid w:val="00C51683"/>
    <w:rsid w:val="00D01130"/>
    <w:rsid w:val="00D437A4"/>
    <w:rsid w:val="00D50FAB"/>
    <w:rsid w:val="00D526AE"/>
    <w:rsid w:val="00D60891"/>
    <w:rsid w:val="00DD4975"/>
    <w:rsid w:val="00DD693D"/>
    <w:rsid w:val="00DE0468"/>
    <w:rsid w:val="00E076AE"/>
    <w:rsid w:val="00E457E0"/>
    <w:rsid w:val="00EA567D"/>
    <w:rsid w:val="00EE2147"/>
    <w:rsid w:val="00EF1AB4"/>
    <w:rsid w:val="00F27CC3"/>
    <w:rsid w:val="00F62FC1"/>
    <w:rsid w:val="00FC4A13"/>
    <w:rsid w:val="00FD44DB"/>
    <w:rsid w:val="00FD7DAE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E0468"/>
    <w:pPr>
      <w:keepNext/>
      <w:jc w:val="both"/>
      <w:outlineLvl w:val="0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A41C2"/>
    <w:rPr>
      <w:sz w:val="24"/>
      <w:szCs w:val="24"/>
    </w:rPr>
  </w:style>
  <w:style w:type="paragraph" w:styleId="Zpat">
    <w:name w:val="footer"/>
    <w:basedOn w:val="Normln"/>
    <w:link w:val="Zpat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A41C2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DE0468"/>
    <w:rPr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E0468"/>
    <w:pPr>
      <w:keepNext/>
      <w:jc w:val="both"/>
      <w:outlineLvl w:val="0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</w:style>
  <w:style w:type="paragraph" w:styleId="Zkladntextodsazen">
    <w:name w:val="Body Text Indent"/>
    <w:basedOn w:val="Normln"/>
    <w:semiHidden/>
    <w:pPr>
      <w:ind w:firstLine="708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E1B07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4E1B07"/>
    <w:rPr>
      <w:sz w:val="24"/>
      <w:szCs w:val="24"/>
    </w:rPr>
  </w:style>
  <w:style w:type="paragraph" w:styleId="Bezmezer">
    <w:name w:val="No Spacing"/>
    <w:uiPriority w:val="1"/>
    <w:qFormat/>
    <w:rsid w:val="00016D5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B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BCA"/>
    <w:rPr>
      <w:rFonts w:ascii="Tahoma" w:hAnsi="Tahoma" w:cs="Tahoma"/>
      <w:sz w:val="16"/>
      <w:szCs w:val="16"/>
    </w:rPr>
  </w:style>
  <w:style w:type="paragraph" w:customStyle="1" w:styleId="NormlnIMP">
    <w:name w:val="Normální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FD7DAE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D7DAE"/>
    <w:pPr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zh-CN"/>
    </w:rPr>
  </w:style>
  <w:style w:type="paragraph" w:styleId="Textpoznpodarou">
    <w:name w:val="footnote text"/>
    <w:basedOn w:val="Normln"/>
    <w:link w:val="TextpoznpodarouChar"/>
    <w:rsid w:val="00FD7DAE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D7DAE"/>
  </w:style>
  <w:style w:type="character" w:styleId="Znakapoznpodarou">
    <w:name w:val="footnote reference"/>
    <w:rsid w:val="00FD7DAE"/>
    <w:rPr>
      <w:vertAlign w:val="superscript"/>
    </w:rPr>
  </w:style>
  <w:style w:type="paragraph" w:customStyle="1" w:styleId="Seznamoslovan">
    <w:name w:val="Seznam očíslovaný"/>
    <w:basedOn w:val="ZkladntextIMP"/>
    <w:rsid w:val="007C79A9"/>
    <w:pPr>
      <w:jc w:val="left"/>
    </w:pPr>
  </w:style>
  <w:style w:type="paragraph" w:customStyle="1" w:styleId="Seznamoslovan0">
    <w:name w:val="Seznam očíslovaný~"/>
    <w:basedOn w:val="ZkladntextIMP"/>
    <w:rsid w:val="007C79A9"/>
    <w:pPr>
      <w:spacing w:after="113"/>
    </w:pPr>
  </w:style>
  <w:style w:type="paragraph" w:styleId="Zkladntextodsazen2">
    <w:name w:val="Body Text Indent 2"/>
    <w:basedOn w:val="Normln"/>
    <w:link w:val="Zkladntextodsazen2Char"/>
    <w:uiPriority w:val="99"/>
    <w:unhideWhenUsed/>
    <w:rsid w:val="007C79A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C79A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495F95"/>
    <w:rPr>
      <w:sz w:val="24"/>
      <w:szCs w:val="24"/>
    </w:rPr>
  </w:style>
  <w:style w:type="paragraph" w:styleId="Podtitul">
    <w:name w:val="Subtitle"/>
    <w:basedOn w:val="Normln"/>
    <w:link w:val="PodtitulChar"/>
    <w:qFormat/>
    <w:rsid w:val="00E076AE"/>
    <w:pPr>
      <w:jc w:val="center"/>
    </w:pPr>
    <w:rPr>
      <w:rFonts w:ascii="Arial" w:hAnsi="Arial"/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E076AE"/>
    <w:rPr>
      <w:rFonts w:ascii="Arial" w:hAnsi="Arial"/>
      <w:b/>
      <w:sz w:val="22"/>
    </w:rPr>
  </w:style>
  <w:style w:type="character" w:styleId="Siln">
    <w:name w:val="Strong"/>
    <w:uiPriority w:val="22"/>
    <w:qFormat/>
    <w:rsid w:val="00E076AE"/>
    <w:rPr>
      <w:b/>
      <w:bCs/>
    </w:rPr>
  </w:style>
  <w:style w:type="paragraph" w:customStyle="1" w:styleId="Normln2">
    <w:name w:val="Normální2"/>
    <w:basedOn w:val="Normln"/>
    <w:rsid w:val="00E076AE"/>
    <w:pPr>
      <w:widowControl w:val="0"/>
      <w:jc w:val="both"/>
    </w:pPr>
    <w:rPr>
      <w:sz w:val="20"/>
      <w:szCs w:val="20"/>
    </w:rPr>
  </w:style>
  <w:style w:type="paragraph" w:styleId="Zhlav">
    <w:name w:val="header"/>
    <w:basedOn w:val="Normln"/>
    <w:link w:val="Zhlav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A41C2"/>
    <w:rPr>
      <w:sz w:val="24"/>
      <w:szCs w:val="24"/>
    </w:rPr>
  </w:style>
  <w:style w:type="paragraph" w:styleId="Zpat">
    <w:name w:val="footer"/>
    <w:basedOn w:val="Normln"/>
    <w:link w:val="ZpatChar"/>
    <w:unhideWhenUsed/>
    <w:rsid w:val="007A41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A41C2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DE0468"/>
    <w:rPr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1591</Words>
  <Characters>9391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Veleň, Hlavní 160, 250 63 Mratín, IČ: 00240940, tel</vt:lpstr>
    </vt:vector>
  </TitlesOfParts>
  <Company>Obec Veleň</Company>
  <LinksUpToDate>false</LinksUpToDate>
  <CharactersWithSpaces>10961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Veleň, Hlavní 160, 250 63 Mratín, IČ: 00240940, tel</dc:title>
  <dc:creator>Eva Vítková</dc:creator>
  <cp:lastModifiedBy>Eva</cp:lastModifiedBy>
  <cp:revision>2</cp:revision>
  <cp:lastPrinted>2016-07-18T13:41:00Z</cp:lastPrinted>
  <dcterms:created xsi:type="dcterms:W3CDTF">2016-12-01T10:48:00Z</dcterms:created>
  <dcterms:modified xsi:type="dcterms:W3CDTF">2016-12-01T10:48:00Z</dcterms:modified>
</cp:coreProperties>
</file>